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rsidTr="0066461B">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762E0E"/>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762E0E"/>
        </w:tc>
      </w:tr>
      <w:bookmarkEnd w:id="0"/>
      <w:tr w:rsidR="00762E0E" w:rsidTr="0066461B">
        <w:trPr>
          <w:cantSplit/>
          <w:trHeight w:val="357"/>
        </w:trPr>
        <w:tc>
          <w:tcPr>
            <w:tcW w:w="1617" w:type="dxa"/>
          </w:tcPr>
          <w:p w:rsidR="00762E0E" w:rsidRDefault="00762E0E">
            <w:pPr>
              <w:rPr>
                <w:b/>
                <w:bCs/>
              </w:rPr>
            </w:pPr>
            <w:r>
              <w:rPr>
                <w:b/>
                <w:bCs/>
              </w:rPr>
              <w:t>Study Group:</w:t>
            </w:r>
          </w:p>
        </w:tc>
        <w:tc>
          <w:tcPr>
            <w:tcW w:w="567" w:type="dxa"/>
          </w:tcPr>
          <w:p w:rsidR="00762E0E" w:rsidRDefault="00762E0E"/>
        </w:tc>
        <w:tc>
          <w:tcPr>
            <w:tcW w:w="1984" w:type="dxa"/>
          </w:tcPr>
          <w:p w:rsidR="00762E0E" w:rsidRDefault="00762E0E">
            <w:pPr>
              <w:rPr>
                <w:b/>
                <w:bCs/>
              </w:rPr>
            </w:pPr>
            <w:r>
              <w:rPr>
                <w:b/>
                <w:bCs/>
              </w:rPr>
              <w:t>Working Party:</w:t>
            </w:r>
          </w:p>
        </w:tc>
        <w:tc>
          <w:tcPr>
            <w:tcW w:w="567" w:type="dxa"/>
          </w:tcPr>
          <w:p w:rsidR="00762E0E" w:rsidRDefault="00762E0E"/>
        </w:tc>
        <w:tc>
          <w:tcPr>
            <w:tcW w:w="4678" w:type="dxa"/>
            <w:gridSpan w:val="2"/>
          </w:tcPr>
          <w:p w:rsidR="00762E0E" w:rsidRDefault="00762E0E">
            <w:r>
              <w:rPr>
                <w:b/>
                <w:bCs/>
              </w:rPr>
              <w:t>Intended type of document</w:t>
            </w:r>
            <w:r>
              <w:t xml:space="preserve"> (R-C-TD):</w:t>
            </w:r>
          </w:p>
        </w:tc>
        <w:tc>
          <w:tcPr>
            <w:tcW w:w="510" w:type="dxa"/>
          </w:tcPr>
          <w:p w:rsidR="00762E0E" w:rsidRDefault="00762E0E"/>
        </w:tc>
      </w:tr>
      <w:tr w:rsidR="00762E0E" w:rsidTr="0066461B">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66461B">
            <w:r w:rsidRPr="0066461B">
              <w:t>ITU-T Focus Group on Aviation Applications of Cloud Computing for Flight Data Monitoring</w:t>
            </w:r>
          </w:p>
        </w:tc>
      </w:tr>
      <w:tr w:rsidR="00762E0E" w:rsidTr="0066461B">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66461B">
            <w:r w:rsidRPr="0066461B">
              <w:t>Deliverable 1 - Existing and Emerging Technologies of Cloud Computing and Data Analytics</w:t>
            </w:r>
          </w:p>
        </w:tc>
      </w:tr>
      <w:tr w:rsidR="00762E0E" w:rsidTr="0066461B">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B53155" w:rsidRDefault="00B53155" w:rsidP="00B53155">
            <w:r>
              <w:t>ITU/TSB</w:t>
            </w: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r w:rsidR="00B53155">
              <w:t xml:space="preserve"> </w:t>
            </w:r>
            <w:hyperlink r:id="rId8" w:history="1">
              <w:r w:rsidR="00B53155" w:rsidRPr="00D86923">
                <w:rPr>
                  <w:rStyle w:val="Hyperlink"/>
                </w:rPr>
                <w:t>tsbfgac@itu.int</w:t>
              </w:r>
            </w:hyperlink>
            <w:r w:rsidR="00B53155">
              <w:t xml:space="preserve"> </w:t>
            </w:r>
            <w:bookmarkStart w:id="5" w:name="_GoBack"/>
            <w:bookmarkEnd w:id="5"/>
          </w:p>
        </w:tc>
      </w:tr>
      <w:tr w:rsidR="00762E0E" w:rsidTr="0066461B">
        <w:trPr>
          <w:cantSplit/>
          <w:trHeight w:val="204"/>
        </w:trPr>
        <w:tc>
          <w:tcPr>
            <w:tcW w:w="1617" w:type="dxa"/>
            <w:tcBorders>
              <w:top w:val="single" w:sz="12" w:space="0" w:color="auto"/>
            </w:tcBorders>
          </w:tcPr>
          <w:p w:rsidR="00762E0E" w:rsidRDefault="00762E0E">
            <w:pPr>
              <w:rPr>
                <w:b/>
                <w:bCs/>
              </w:rPr>
            </w:pPr>
            <w:bookmarkStart w:id="6" w:name="dcontact1"/>
            <w:bookmarkStart w:id="7"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6"/>
      <w:bookmarkEnd w:id="7"/>
      <w:tr w:rsidR="00762E0E" w:rsidTr="0066461B">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C12C09" w:rsidRPr="00C12C09" w:rsidRDefault="00C12C09" w:rsidP="0066461B">
      <w:pPr>
        <w:rPr>
          <w:b/>
          <w:bCs/>
          <w:u w:val="single"/>
        </w:rPr>
      </w:pPr>
      <w:r w:rsidRPr="00C12C09">
        <w:rPr>
          <w:b/>
          <w:bCs/>
          <w:u w:val="single"/>
        </w:rPr>
        <w:t>ITU-T Focus Group on Aviation Applications of Cloud Computing for Flight Data Monitoring</w:t>
      </w:r>
    </w:p>
    <w:p w:rsidR="00C12C09" w:rsidRDefault="00C12C09" w:rsidP="0066461B"/>
    <w:p w:rsidR="00C12C09" w:rsidRPr="00C12C09" w:rsidRDefault="00C12C09" w:rsidP="00C12C09">
      <w:pPr>
        <w:pStyle w:val="ListParagraph"/>
        <w:numPr>
          <w:ilvl w:val="0"/>
          <w:numId w:val="34"/>
        </w:numPr>
        <w:tabs>
          <w:tab w:val="left" w:pos="794"/>
          <w:tab w:val="left" w:pos="1191"/>
          <w:tab w:val="left" w:pos="1588"/>
          <w:tab w:val="left" w:pos="1985"/>
        </w:tabs>
        <w:overflowPunct w:val="0"/>
        <w:autoSpaceDE w:val="0"/>
        <w:autoSpaceDN w:val="0"/>
        <w:adjustRightInd w:val="0"/>
        <w:spacing w:before="120"/>
        <w:ind w:right="0"/>
        <w:textAlignment w:val="baseline"/>
        <w:rPr>
          <w:b/>
          <w:bCs/>
        </w:rPr>
      </w:pPr>
      <w:r w:rsidRPr="00C12C09">
        <w:rPr>
          <w:b/>
          <w:bCs/>
        </w:rPr>
        <w:t>Deliverable 1 - Existing and Emerging Technologies of Cloud Computing and Data Analytics;</w:t>
      </w:r>
    </w:p>
    <w:p w:rsidR="00C12C09" w:rsidRPr="00C12C09" w:rsidRDefault="00C12C09" w:rsidP="00C12C09">
      <w:pPr>
        <w:pStyle w:val="ListParagraph"/>
        <w:numPr>
          <w:ilvl w:val="0"/>
          <w:numId w:val="34"/>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2/3 - Use Cases and Requirements;</w:t>
      </w:r>
    </w:p>
    <w:p w:rsidR="00C12C09" w:rsidRPr="00C12C09" w:rsidRDefault="00C12C09" w:rsidP="00C12C09">
      <w:pPr>
        <w:pStyle w:val="ListParagraph"/>
        <w:numPr>
          <w:ilvl w:val="0"/>
          <w:numId w:val="34"/>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4 - Avionics and Aviation Communications Systems;</w:t>
      </w:r>
    </w:p>
    <w:p w:rsidR="00C12C09" w:rsidRPr="00C12C09" w:rsidRDefault="00C12C09" w:rsidP="00C12C09">
      <w:pPr>
        <w:pStyle w:val="ListParagraph"/>
        <w:numPr>
          <w:ilvl w:val="0"/>
          <w:numId w:val="34"/>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5 - Key findings, recommendations for next steps and future work.</w:t>
      </w:r>
    </w:p>
    <w:p w:rsidR="00C12C09" w:rsidRDefault="00C12C09" w:rsidP="0066461B">
      <w:pPr>
        <w:rPr>
          <w:bCs/>
          <w:lang w:val="en-US"/>
        </w:rPr>
      </w:pPr>
    </w:p>
    <w:p w:rsidR="00C12C09" w:rsidRDefault="00C12C09" w:rsidP="00C12C09">
      <w:pPr>
        <w:rPr>
          <w:bCs/>
          <w:lang w:val="en-US"/>
        </w:rPr>
      </w:pPr>
      <w:r>
        <w:rPr>
          <w:bCs/>
          <w:lang w:val="en-US"/>
        </w:rPr>
        <w:t xml:space="preserve">For more information see </w:t>
      </w:r>
      <w:hyperlink r:id="rId9" w:history="1">
        <w:r w:rsidRPr="00D86923">
          <w:rPr>
            <w:rStyle w:val="Hyperlink"/>
            <w:bCs/>
            <w:lang w:val="en-US"/>
          </w:rPr>
          <w:t>http://itu.int/en/ITU-T/focusgroups/ac/</w:t>
        </w:r>
      </w:hyperlink>
    </w:p>
    <w:p w:rsidR="00C12C09" w:rsidRDefault="00C12C09">
      <w:pPr>
        <w:tabs>
          <w:tab w:val="clear" w:pos="794"/>
          <w:tab w:val="clear" w:pos="1191"/>
          <w:tab w:val="clear" w:pos="1588"/>
          <w:tab w:val="clear" w:pos="1985"/>
        </w:tabs>
        <w:overflowPunct/>
        <w:autoSpaceDE/>
        <w:autoSpaceDN/>
        <w:adjustRightInd/>
        <w:spacing w:before="0"/>
        <w:textAlignment w:val="auto"/>
        <w:rPr>
          <w:bCs/>
          <w:lang w:val="en-US"/>
        </w:rPr>
      </w:pPr>
      <w:r>
        <w:rPr>
          <w:bCs/>
          <w:lang w:val="en-US"/>
        </w:rPr>
        <w:br w:type="page"/>
      </w:r>
    </w:p>
    <w:sdt>
      <w:sdtPr>
        <w:rPr>
          <w:rFonts w:ascii="Times New Roman" w:eastAsia="Times New Roman" w:hAnsi="Times New Roman" w:cs="Times New Roman"/>
          <w:color w:val="auto"/>
          <w:sz w:val="24"/>
          <w:szCs w:val="20"/>
        </w:rPr>
        <w:id w:val="-424191660"/>
        <w:docPartObj>
          <w:docPartGallery w:val="Table of Contents"/>
          <w:docPartUnique/>
        </w:docPartObj>
      </w:sdtPr>
      <w:sdtEndPr>
        <w:rPr>
          <w:b/>
          <w:bCs/>
          <w:noProof/>
        </w:rPr>
      </w:sdtEndPr>
      <w:sdtContent>
        <w:p w:rsidR="00C12C09" w:rsidRPr="00C12C09" w:rsidRDefault="00C12C09" w:rsidP="00C12C09">
          <w:pPr>
            <w:pStyle w:val="TOCHeading"/>
            <w:jc w:val="center"/>
            <w:rPr>
              <w:rFonts w:ascii="Times New Roman" w:eastAsia="Times New Roman" w:hAnsi="Times New Roman" w:cs="Times New Roman"/>
              <w:b/>
              <w:bCs/>
              <w:color w:val="auto"/>
              <w:sz w:val="24"/>
              <w:szCs w:val="16"/>
              <w:lang w:val="en-US"/>
            </w:rPr>
          </w:pPr>
          <w:r w:rsidRPr="00C12C09">
            <w:rPr>
              <w:rFonts w:ascii="Times New Roman" w:eastAsia="Times New Roman" w:hAnsi="Times New Roman" w:cs="Times New Roman"/>
              <w:b/>
              <w:bCs/>
              <w:color w:val="auto"/>
              <w:sz w:val="24"/>
              <w:szCs w:val="16"/>
              <w:lang w:val="en-US"/>
            </w:rPr>
            <w:t>Table of Contents</w:t>
          </w:r>
        </w:p>
        <w:p w:rsidR="00C12C09" w:rsidRDefault="00C12C09" w:rsidP="00C12C09">
          <w:pPr>
            <w:pStyle w:val="TOC1"/>
            <w:rPr>
              <w:rFonts w:asciiTheme="minorHAnsi" w:eastAsiaTheme="minorEastAsia" w:hAnsiTheme="minorHAnsi" w:cstheme="minorBidi"/>
              <w:noProof/>
              <w:sz w:val="22"/>
              <w:szCs w:val="22"/>
              <w:lang w:val="en-US" w:eastAsia="zh-CN"/>
            </w:rPr>
          </w:pPr>
          <w:r>
            <w:fldChar w:fldCharType="begin"/>
          </w:r>
          <w:r>
            <w:instrText xml:space="preserve"> TOC \o "1-3" \h \z \u </w:instrText>
          </w:r>
          <w:r>
            <w:fldChar w:fldCharType="separate"/>
          </w:r>
          <w:hyperlink w:anchor="_Toc439682073" w:history="1">
            <w:r w:rsidRPr="00967239">
              <w:rPr>
                <w:rStyle w:val="Hyperlink"/>
                <w:noProof/>
                <w:lang w:val="en-US"/>
              </w:rPr>
              <w:t>1.</w:t>
            </w:r>
            <w:r>
              <w:rPr>
                <w:rFonts w:asciiTheme="minorHAnsi" w:eastAsiaTheme="minorEastAsia" w:hAnsiTheme="minorHAnsi" w:cstheme="minorBidi"/>
                <w:noProof/>
                <w:sz w:val="22"/>
                <w:szCs w:val="22"/>
                <w:lang w:val="en-US" w:eastAsia="zh-CN"/>
              </w:rPr>
              <w:tab/>
            </w:r>
            <w:r w:rsidRPr="00967239">
              <w:rPr>
                <w:rStyle w:val="Hyperlink"/>
                <w:noProof/>
                <w:lang w:val="en-US"/>
              </w:rPr>
              <w:t>Overview</w:t>
            </w:r>
            <w:r>
              <w:rPr>
                <w:noProof/>
                <w:webHidden/>
              </w:rPr>
              <w:tab/>
            </w:r>
            <w:r>
              <w:rPr>
                <w:noProof/>
                <w:webHidden/>
              </w:rPr>
              <w:fldChar w:fldCharType="begin"/>
            </w:r>
            <w:r>
              <w:rPr>
                <w:noProof/>
                <w:webHidden/>
              </w:rPr>
              <w:instrText xml:space="preserve"> PAGEREF _Toc439682073 \h </w:instrText>
            </w:r>
            <w:r>
              <w:rPr>
                <w:noProof/>
                <w:webHidden/>
              </w:rPr>
            </w:r>
            <w:r>
              <w:rPr>
                <w:noProof/>
                <w:webHidden/>
              </w:rPr>
              <w:fldChar w:fldCharType="separate"/>
            </w:r>
            <w:r w:rsidR="00B20D31">
              <w:rPr>
                <w:noProof/>
                <w:webHidden/>
              </w:rPr>
              <w:t>4</w:t>
            </w:r>
            <w:r>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074" w:history="1">
            <w:r w:rsidR="00C12C09" w:rsidRPr="00967239">
              <w:rPr>
                <w:rStyle w:val="Hyperlink"/>
                <w:noProof/>
                <w:lang w:val="en-US"/>
              </w:rPr>
              <w:t>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Relevant technology</w:t>
            </w:r>
            <w:r w:rsidR="00C12C09">
              <w:rPr>
                <w:noProof/>
                <w:webHidden/>
              </w:rPr>
              <w:tab/>
            </w:r>
            <w:r w:rsidR="00C12C09">
              <w:rPr>
                <w:noProof/>
                <w:webHidden/>
              </w:rPr>
              <w:fldChar w:fldCharType="begin"/>
            </w:r>
            <w:r w:rsidR="00C12C09">
              <w:rPr>
                <w:noProof/>
                <w:webHidden/>
              </w:rPr>
              <w:instrText xml:space="preserve"> PAGEREF _Toc439682074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75" w:history="1">
            <w:r w:rsidR="00C12C09" w:rsidRPr="00967239">
              <w:rPr>
                <w:rStyle w:val="Hyperlink"/>
                <w:noProof/>
                <w:lang w:val="en-US"/>
              </w:rPr>
              <w:t>2.1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Cloud computing</w:t>
            </w:r>
            <w:r w:rsidR="00C12C09">
              <w:rPr>
                <w:noProof/>
                <w:webHidden/>
              </w:rPr>
              <w:tab/>
            </w:r>
            <w:r w:rsidR="00C12C09">
              <w:rPr>
                <w:noProof/>
                <w:webHidden/>
              </w:rPr>
              <w:fldChar w:fldCharType="begin"/>
            </w:r>
            <w:r w:rsidR="00C12C09">
              <w:rPr>
                <w:noProof/>
                <w:webHidden/>
              </w:rPr>
              <w:instrText xml:space="preserve"> PAGEREF _Toc439682075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76" w:history="1">
            <w:r w:rsidR="00C12C09" w:rsidRPr="00967239">
              <w:rPr>
                <w:rStyle w:val="Hyperlink"/>
                <w:noProof/>
                <w:lang w:val="en-US"/>
              </w:rPr>
              <w:t>2.1.1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_Toc439682076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77" w:history="1">
            <w:r w:rsidR="00C12C09" w:rsidRPr="00967239">
              <w:rPr>
                <w:rStyle w:val="Hyperlink"/>
                <w:noProof/>
                <w:lang w:val="en-US"/>
              </w:rPr>
              <w:t>2.1.2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Capabilities</w:t>
            </w:r>
            <w:r w:rsidR="00C12C09">
              <w:rPr>
                <w:noProof/>
                <w:webHidden/>
              </w:rPr>
              <w:tab/>
            </w:r>
            <w:r w:rsidR="00C12C09">
              <w:rPr>
                <w:noProof/>
                <w:webHidden/>
              </w:rPr>
              <w:fldChar w:fldCharType="begin"/>
            </w:r>
            <w:r w:rsidR="00C12C09">
              <w:rPr>
                <w:noProof/>
                <w:webHidden/>
              </w:rPr>
              <w:instrText xml:space="preserve"> PAGEREF _Toc439682077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78" w:history="1">
            <w:r w:rsidR="00C12C09" w:rsidRPr="00967239">
              <w:rPr>
                <w:rStyle w:val="Hyperlink"/>
                <w:noProof/>
                <w:lang w:val="en-US"/>
              </w:rPr>
              <w:t>2.1.3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Key challenges</w:t>
            </w:r>
            <w:r w:rsidR="00C12C09">
              <w:rPr>
                <w:noProof/>
                <w:webHidden/>
              </w:rPr>
              <w:tab/>
            </w:r>
            <w:r w:rsidR="00C12C09">
              <w:rPr>
                <w:noProof/>
                <w:webHidden/>
              </w:rPr>
              <w:fldChar w:fldCharType="begin"/>
            </w:r>
            <w:r w:rsidR="00C12C09">
              <w:rPr>
                <w:noProof/>
                <w:webHidden/>
              </w:rPr>
              <w:instrText xml:space="preserve"> PAGEREF _Toc439682078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79" w:history="1">
            <w:r w:rsidR="00C12C09" w:rsidRPr="00967239">
              <w:rPr>
                <w:rStyle w:val="Hyperlink"/>
                <w:noProof/>
                <w:lang w:val="en-US"/>
              </w:rPr>
              <w:t>2.1.4</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_Toc439682079 \h </w:instrText>
            </w:r>
            <w:r w:rsidR="00C12C09">
              <w:rPr>
                <w:noProof/>
                <w:webHidden/>
              </w:rPr>
            </w:r>
            <w:r w:rsidR="00C12C09">
              <w:rPr>
                <w:noProof/>
                <w:webHidden/>
              </w:rPr>
              <w:fldChar w:fldCharType="separate"/>
            </w:r>
            <w:r w:rsidR="00B20D31">
              <w:rPr>
                <w:noProof/>
                <w:webHidden/>
              </w:rPr>
              <w:t>5</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80" w:history="1">
            <w:r w:rsidR="00C12C09" w:rsidRPr="00967239">
              <w:rPr>
                <w:rStyle w:val="Hyperlink"/>
                <w:noProof/>
                <w:lang w:val="en-US"/>
              </w:rPr>
              <w:t>2.2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Intercloud computing</w:t>
            </w:r>
            <w:r w:rsidR="00C12C09">
              <w:rPr>
                <w:noProof/>
                <w:webHidden/>
              </w:rPr>
              <w:tab/>
            </w:r>
            <w:r w:rsidR="00C12C09">
              <w:rPr>
                <w:noProof/>
                <w:webHidden/>
              </w:rPr>
              <w:fldChar w:fldCharType="begin"/>
            </w:r>
            <w:r w:rsidR="00C12C09">
              <w:rPr>
                <w:noProof/>
                <w:webHidden/>
              </w:rPr>
              <w:instrText xml:space="preserve"> PAGEREF _Toc439682080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1" w:history="1">
            <w:r w:rsidR="00C12C09" w:rsidRPr="00967239">
              <w:rPr>
                <w:rStyle w:val="Hyperlink"/>
                <w:noProof/>
                <w:lang w:val="en-US"/>
              </w:rPr>
              <w:t>2.2.1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_Toc439682081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2" w:history="1">
            <w:r w:rsidR="00C12C09" w:rsidRPr="00967239">
              <w:rPr>
                <w:rStyle w:val="Hyperlink"/>
                <w:noProof/>
                <w:lang w:val="en-US"/>
              </w:rPr>
              <w:t>2.2.2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_Toc439682082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83" w:history="1">
            <w:r w:rsidR="00C12C09" w:rsidRPr="00967239">
              <w:rPr>
                <w:rStyle w:val="Hyperlink"/>
                <w:noProof/>
                <w:lang w:val="en-US"/>
              </w:rPr>
              <w:t>2.3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Cloud based disaster recovery</w:t>
            </w:r>
            <w:r w:rsidR="00C12C09">
              <w:rPr>
                <w:noProof/>
                <w:webHidden/>
              </w:rPr>
              <w:tab/>
            </w:r>
            <w:r w:rsidR="00C12C09">
              <w:rPr>
                <w:noProof/>
                <w:webHidden/>
              </w:rPr>
              <w:fldChar w:fldCharType="begin"/>
            </w:r>
            <w:r w:rsidR="00C12C09">
              <w:rPr>
                <w:noProof/>
                <w:webHidden/>
              </w:rPr>
              <w:instrText xml:space="preserve"> PAGEREF _Toc439682083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4" w:history="1">
            <w:r w:rsidR="00C12C09" w:rsidRPr="00967239">
              <w:rPr>
                <w:rStyle w:val="Hyperlink"/>
                <w:noProof/>
                <w:lang w:val="en-US"/>
              </w:rPr>
              <w:t>2.3.1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_Toc439682084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5" w:history="1">
            <w:r w:rsidR="00C12C09" w:rsidRPr="00967239">
              <w:rPr>
                <w:rStyle w:val="Hyperlink"/>
                <w:noProof/>
                <w:lang w:val="en-US"/>
              </w:rPr>
              <w:t>2.3.2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Capabilities</w:t>
            </w:r>
            <w:r w:rsidR="00C12C09">
              <w:rPr>
                <w:noProof/>
                <w:webHidden/>
              </w:rPr>
              <w:tab/>
            </w:r>
            <w:r w:rsidR="00C12C09">
              <w:rPr>
                <w:noProof/>
                <w:webHidden/>
              </w:rPr>
              <w:fldChar w:fldCharType="begin"/>
            </w:r>
            <w:r w:rsidR="00C12C09">
              <w:rPr>
                <w:noProof/>
                <w:webHidden/>
              </w:rPr>
              <w:instrText xml:space="preserve"> PAGEREF _Toc439682085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6" w:history="1">
            <w:r w:rsidR="00C12C09" w:rsidRPr="00967239">
              <w:rPr>
                <w:rStyle w:val="Hyperlink"/>
                <w:noProof/>
                <w:lang w:val="en-US"/>
              </w:rPr>
              <w:t>2.3.3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_Toc439682086 \h </w:instrText>
            </w:r>
            <w:r w:rsidR="00C12C09">
              <w:rPr>
                <w:noProof/>
                <w:webHidden/>
              </w:rPr>
            </w:r>
            <w:r w:rsidR="00C12C09">
              <w:rPr>
                <w:noProof/>
                <w:webHidden/>
              </w:rPr>
              <w:fldChar w:fldCharType="separate"/>
            </w:r>
            <w:r w:rsidR="00B20D31">
              <w:rPr>
                <w:noProof/>
                <w:webHidden/>
              </w:rPr>
              <w:t>6</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87" w:history="1">
            <w:r w:rsidR="00C12C09" w:rsidRPr="00967239">
              <w:rPr>
                <w:rStyle w:val="Hyperlink"/>
                <w:noProof/>
                <w:lang w:val="en-US"/>
              </w:rPr>
              <w:t>2.4</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Cloud security</w:t>
            </w:r>
            <w:r w:rsidR="00C12C09">
              <w:rPr>
                <w:noProof/>
                <w:webHidden/>
              </w:rPr>
              <w:tab/>
            </w:r>
            <w:r w:rsidR="00C12C09">
              <w:rPr>
                <w:noProof/>
                <w:webHidden/>
              </w:rPr>
              <w:fldChar w:fldCharType="begin"/>
            </w:r>
            <w:r w:rsidR="00C12C09">
              <w:rPr>
                <w:noProof/>
                <w:webHidden/>
              </w:rPr>
              <w:instrText xml:space="preserve"> PAGEREF _Toc439682087 \h </w:instrText>
            </w:r>
            <w:r w:rsidR="00C12C09">
              <w:rPr>
                <w:noProof/>
                <w:webHidden/>
              </w:rPr>
            </w:r>
            <w:r w:rsidR="00C12C09">
              <w:rPr>
                <w:noProof/>
                <w:webHidden/>
              </w:rPr>
              <w:fldChar w:fldCharType="separate"/>
            </w:r>
            <w:r w:rsidR="00B20D31">
              <w:rPr>
                <w:noProof/>
                <w:webHidden/>
              </w:rPr>
              <w:t>7</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8" w:history="1">
            <w:r w:rsidR="00C12C09" w:rsidRPr="00967239">
              <w:rPr>
                <w:rStyle w:val="Hyperlink"/>
                <w:noProof/>
                <w:lang w:val="en-US"/>
              </w:rPr>
              <w:t>2.4.1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_Toc439682088 \h </w:instrText>
            </w:r>
            <w:r w:rsidR="00C12C09">
              <w:rPr>
                <w:noProof/>
                <w:webHidden/>
              </w:rPr>
            </w:r>
            <w:r w:rsidR="00C12C09">
              <w:rPr>
                <w:noProof/>
                <w:webHidden/>
              </w:rPr>
              <w:fldChar w:fldCharType="separate"/>
            </w:r>
            <w:r w:rsidR="00B20D31">
              <w:rPr>
                <w:noProof/>
                <w:webHidden/>
              </w:rPr>
              <w:t>7</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89" w:history="1">
            <w:r w:rsidR="00C12C09" w:rsidRPr="00967239">
              <w:rPr>
                <w:rStyle w:val="Hyperlink"/>
                <w:noProof/>
                <w:lang w:val="en-US"/>
              </w:rPr>
              <w:t>2.4.2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_Toc439682089 \h </w:instrText>
            </w:r>
            <w:r w:rsidR="00C12C09">
              <w:rPr>
                <w:noProof/>
                <w:webHidden/>
              </w:rPr>
            </w:r>
            <w:r w:rsidR="00C12C09">
              <w:rPr>
                <w:noProof/>
                <w:webHidden/>
              </w:rPr>
              <w:fldChar w:fldCharType="separate"/>
            </w:r>
            <w:r w:rsidR="00B20D31">
              <w:rPr>
                <w:noProof/>
                <w:webHidden/>
              </w:rPr>
              <w:t>7</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90" w:history="1">
            <w:r w:rsidR="00C12C09" w:rsidRPr="00967239">
              <w:rPr>
                <w:rStyle w:val="Hyperlink"/>
                <w:noProof/>
                <w:lang w:val="en-US"/>
              </w:rPr>
              <w:t>2.5</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Data analytics</w:t>
            </w:r>
            <w:r w:rsidR="00C12C09">
              <w:rPr>
                <w:noProof/>
                <w:webHidden/>
              </w:rPr>
              <w:tab/>
            </w:r>
            <w:r w:rsidR="00C12C09">
              <w:rPr>
                <w:noProof/>
                <w:webHidden/>
              </w:rPr>
              <w:fldChar w:fldCharType="begin"/>
            </w:r>
            <w:r w:rsidR="00C12C09">
              <w:rPr>
                <w:noProof/>
                <w:webHidden/>
              </w:rPr>
              <w:instrText xml:space="preserve"> PAGEREF _Toc439682090 \h </w:instrText>
            </w:r>
            <w:r w:rsidR="00C12C09">
              <w:rPr>
                <w:noProof/>
                <w:webHidden/>
              </w:rPr>
            </w:r>
            <w:r w:rsidR="00C12C09">
              <w:rPr>
                <w:noProof/>
                <w:webHidden/>
              </w:rPr>
              <w:fldChar w:fldCharType="separate"/>
            </w:r>
            <w:r w:rsidR="00B20D31">
              <w:rPr>
                <w:noProof/>
                <w:webHidden/>
              </w:rPr>
              <w:t>7</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1" w:history="1">
            <w:r w:rsidR="00C12C09" w:rsidRPr="00967239">
              <w:rPr>
                <w:rStyle w:val="Hyperlink"/>
                <w:noProof/>
                <w:lang w:val="en-US"/>
              </w:rPr>
              <w:t>2.5.1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_Toc439682091 \h </w:instrText>
            </w:r>
            <w:r w:rsidR="00C12C09">
              <w:rPr>
                <w:noProof/>
                <w:webHidden/>
              </w:rPr>
            </w:r>
            <w:r w:rsidR="00C12C09">
              <w:rPr>
                <w:noProof/>
                <w:webHidden/>
              </w:rPr>
              <w:fldChar w:fldCharType="separate"/>
            </w:r>
            <w:r w:rsidR="00B20D31">
              <w:rPr>
                <w:noProof/>
                <w:webHidden/>
              </w:rPr>
              <w:t>7</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2" w:history="1">
            <w:r w:rsidR="00C12C09" w:rsidRPr="00967239">
              <w:rPr>
                <w:rStyle w:val="Hyperlink"/>
                <w:noProof/>
                <w:lang w:val="en-US"/>
              </w:rPr>
              <w:t>2.5.2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Key challenges</w:t>
            </w:r>
            <w:r w:rsidR="00C12C09">
              <w:rPr>
                <w:noProof/>
                <w:webHidden/>
              </w:rPr>
              <w:tab/>
            </w:r>
            <w:r w:rsidR="00C12C09">
              <w:rPr>
                <w:noProof/>
                <w:webHidden/>
              </w:rPr>
              <w:fldChar w:fldCharType="begin"/>
            </w:r>
            <w:r w:rsidR="00C12C09">
              <w:rPr>
                <w:noProof/>
                <w:webHidden/>
              </w:rPr>
              <w:instrText xml:space="preserve"> PAGEREF _Toc439682092 \h </w:instrText>
            </w:r>
            <w:r w:rsidR="00C12C09">
              <w:rPr>
                <w:noProof/>
                <w:webHidden/>
              </w:rPr>
            </w:r>
            <w:r w:rsidR="00C12C09">
              <w:rPr>
                <w:noProof/>
                <w:webHidden/>
              </w:rPr>
              <w:fldChar w:fldCharType="separate"/>
            </w:r>
            <w:r w:rsidR="00B20D31">
              <w:rPr>
                <w:noProof/>
                <w:webHidden/>
              </w:rPr>
              <w:t>8</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3" w:history="1">
            <w:r w:rsidR="00C12C09" w:rsidRPr="00967239">
              <w:rPr>
                <w:rStyle w:val="Hyperlink"/>
                <w:noProof/>
                <w:lang w:val="en-US"/>
              </w:rPr>
              <w:t>2.5.3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_Toc439682093 \h </w:instrText>
            </w:r>
            <w:r w:rsidR="00C12C09">
              <w:rPr>
                <w:noProof/>
                <w:webHidden/>
              </w:rPr>
            </w:r>
            <w:r w:rsidR="00C12C09">
              <w:rPr>
                <w:noProof/>
                <w:webHidden/>
              </w:rPr>
              <w:fldChar w:fldCharType="separate"/>
            </w:r>
            <w:r w:rsidR="00B20D31">
              <w:rPr>
                <w:noProof/>
                <w:webHidden/>
              </w:rPr>
              <w:t>8</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094" w:history="1">
            <w:r w:rsidR="00C12C09" w:rsidRPr="00967239">
              <w:rPr>
                <w:rStyle w:val="Hyperlink"/>
                <w:noProof/>
                <w:lang w:val="en-US"/>
              </w:rPr>
              <w:t>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Emerging technology</w:t>
            </w:r>
            <w:r w:rsidR="00C12C09">
              <w:rPr>
                <w:noProof/>
                <w:webHidden/>
              </w:rPr>
              <w:tab/>
            </w:r>
            <w:r w:rsidR="00C12C09">
              <w:rPr>
                <w:noProof/>
                <w:webHidden/>
              </w:rPr>
              <w:fldChar w:fldCharType="begin"/>
            </w:r>
            <w:r w:rsidR="00C12C09">
              <w:rPr>
                <w:noProof/>
                <w:webHidden/>
              </w:rPr>
              <w:instrText xml:space="preserve"> PAGEREF _Toc439682094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95" w:history="1">
            <w:r w:rsidR="00C12C09" w:rsidRPr="00967239">
              <w:rPr>
                <w:rStyle w:val="Hyperlink"/>
                <w:noProof/>
                <w:lang w:val="en-US"/>
              </w:rPr>
              <w:t>3.1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Fog computing</w:t>
            </w:r>
            <w:r w:rsidR="00C12C09">
              <w:rPr>
                <w:noProof/>
                <w:webHidden/>
              </w:rPr>
              <w:tab/>
            </w:r>
            <w:r w:rsidR="00C12C09">
              <w:rPr>
                <w:noProof/>
                <w:webHidden/>
              </w:rPr>
              <w:fldChar w:fldCharType="begin"/>
            </w:r>
            <w:r w:rsidR="00C12C09">
              <w:rPr>
                <w:noProof/>
                <w:webHidden/>
              </w:rPr>
              <w:instrText xml:space="preserve"> PAGEREF _Toc439682095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6" w:history="1">
            <w:r w:rsidR="00C12C09" w:rsidRPr="00967239">
              <w:rPr>
                <w:rStyle w:val="Hyperlink"/>
                <w:noProof/>
              </w:rPr>
              <w:t>3.1.1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_Toc439682096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7" w:history="1">
            <w:r w:rsidR="00C12C09" w:rsidRPr="00967239">
              <w:rPr>
                <w:rStyle w:val="Hyperlink"/>
                <w:noProof/>
                <w:lang w:val="en-US"/>
              </w:rPr>
              <w:t>3.1.2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_Toc439682097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098" w:history="1">
            <w:r w:rsidR="00C12C09" w:rsidRPr="00967239">
              <w:rPr>
                <w:rStyle w:val="Hyperlink"/>
                <w:noProof/>
                <w:lang w:val="en-US"/>
              </w:rPr>
              <w:t>3.2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Digital asset profile system</w:t>
            </w:r>
            <w:r w:rsidR="00C12C09">
              <w:rPr>
                <w:noProof/>
                <w:webHidden/>
              </w:rPr>
              <w:tab/>
            </w:r>
            <w:r w:rsidR="00C12C09">
              <w:rPr>
                <w:noProof/>
                <w:webHidden/>
              </w:rPr>
              <w:fldChar w:fldCharType="begin"/>
            </w:r>
            <w:r w:rsidR="00C12C09">
              <w:rPr>
                <w:noProof/>
                <w:webHidden/>
              </w:rPr>
              <w:instrText xml:space="preserve"> PAGEREF _Toc439682098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099" w:history="1">
            <w:r w:rsidR="00C12C09" w:rsidRPr="00967239">
              <w:rPr>
                <w:rStyle w:val="Hyperlink"/>
                <w:noProof/>
                <w:lang w:val="en-US"/>
              </w:rPr>
              <w:t>3.2.1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_Toc439682099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0" w:history="1">
            <w:r w:rsidR="00C12C09" w:rsidRPr="00967239">
              <w:rPr>
                <w:rStyle w:val="Hyperlink"/>
                <w:noProof/>
                <w:lang w:val="en-US"/>
              </w:rPr>
              <w:t>3.2.2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_Toc439682100 \h </w:instrText>
            </w:r>
            <w:r w:rsidR="00C12C09">
              <w:rPr>
                <w:noProof/>
                <w:webHidden/>
              </w:rPr>
            </w:r>
            <w:r w:rsidR="00C12C09">
              <w:rPr>
                <w:noProof/>
                <w:webHidden/>
              </w:rPr>
              <w:fldChar w:fldCharType="separate"/>
            </w:r>
            <w:r w:rsidR="00B20D31">
              <w:rPr>
                <w:noProof/>
                <w:webHidden/>
              </w:rPr>
              <w:t>9</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01" w:history="1">
            <w:r w:rsidR="00C12C09" w:rsidRPr="00967239">
              <w:rPr>
                <w:rStyle w:val="Hyperlink"/>
                <w:noProof/>
                <w:lang w:val="en-US"/>
              </w:rPr>
              <w:t>3.3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Audio and video analytics</w:t>
            </w:r>
            <w:r w:rsidR="00C12C09">
              <w:rPr>
                <w:noProof/>
                <w:webHidden/>
              </w:rPr>
              <w:tab/>
            </w:r>
            <w:r w:rsidR="00C12C09">
              <w:rPr>
                <w:noProof/>
                <w:webHidden/>
              </w:rPr>
              <w:fldChar w:fldCharType="begin"/>
            </w:r>
            <w:r w:rsidR="00C12C09">
              <w:rPr>
                <w:noProof/>
                <w:webHidden/>
              </w:rPr>
              <w:instrText xml:space="preserve"> PAGEREF _Toc439682101 \h </w:instrText>
            </w:r>
            <w:r w:rsidR="00C12C09">
              <w:rPr>
                <w:noProof/>
                <w:webHidden/>
              </w:rPr>
            </w:r>
            <w:r w:rsidR="00C12C09">
              <w:rPr>
                <w:noProof/>
                <w:webHidden/>
              </w:rPr>
              <w:fldChar w:fldCharType="separate"/>
            </w:r>
            <w:r w:rsidR="00B20D31">
              <w:rPr>
                <w:noProof/>
                <w:webHidden/>
              </w:rPr>
              <w:t>10</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2" w:history="1">
            <w:r w:rsidR="00C12C09" w:rsidRPr="00967239">
              <w:rPr>
                <w:rStyle w:val="Hyperlink"/>
                <w:noProof/>
                <w:lang w:val="en-US"/>
              </w:rPr>
              <w:t>3.3.1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_Toc439682102 \h </w:instrText>
            </w:r>
            <w:r w:rsidR="00C12C09">
              <w:rPr>
                <w:noProof/>
                <w:webHidden/>
              </w:rPr>
            </w:r>
            <w:r w:rsidR="00C12C09">
              <w:rPr>
                <w:noProof/>
                <w:webHidden/>
              </w:rPr>
              <w:fldChar w:fldCharType="separate"/>
            </w:r>
            <w:r w:rsidR="00B20D31">
              <w:rPr>
                <w:noProof/>
                <w:webHidden/>
              </w:rPr>
              <w:t>10</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3" w:history="1">
            <w:r w:rsidR="00C12C09" w:rsidRPr="00967239">
              <w:rPr>
                <w:rStyle w:val="Hyperlink"/>
                <w:noProof/>
                <w:lang w:val="en-US"/>
              </w:rPr>
              <w:t>3.3.2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Capabilities - audio analytics</w:t>
            </w:r>
            <w:r w:rsidR="00C12C09">
              <w:rPr>
                <w:noProof/>
                <w:webHidden/>
              </w:rPr>
              <w:tab/>
            </w:r>
            <w:r w:rsidR="00C12C09">
              <w:rPr>
                <w:noProof/>
                <w:webHidden/>
              </w:rPr>
              <w:fldChar w:fldCharType="begin"/>
            </w:r>
            <w:r w:rsidR="00C12C09">
              <w:rPr>
                <w:noProof/>
                <w:webHidden/>
              </w:rPr>
              <w:instrText xml:space="preserve"> PAGEREF _Toc439682103 \h </w:instrText>
            </w:r>
            <w:r w:rsidR="00C12C09">
              <w:rPr>
                <w:noProof/>
                <w:webHidden/>
              </w:rPr>
            </w:r>
            <w:r w:rsidR="00C12C09">
              <w:rPr>
                <w:noProof/>
                <w:webHidden/>
              </w:rPr>
              <w:fldChar w:fldCharType="separate"/>
            </w:r>
            <w:r w:rsidR="00B20D31">
              <w:rPr>
                <w:noProof/>
                <w:webHidden/>
              </w:rPr>
              <w:t>11</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4" w:history="1">
            <w:r w:rsidR="00C12C09" w:rsidRPr="00967239">
              <w:rPr>
                <w:rStyle w:val="Hyperlink"/>
                <w:noProof/>
                <w:lang w:val="en-US"/>
              </w:rPr>
              <w:t>3.3.3</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Capabilities - video analytics</w:t>
            </w:r>
            <w:r w:rsidR="00C12C09">
              <w:rPr>
                <w:noProof/>
                <w:webHidden/>
              </w:rPr>
              <w:tab/>
            </w:r>
            <w:r w:rsidR="00C12C09">
              <w:rPr>
                <w:noProof/>
                <w:webHidden/>
              </w:rPr>
              <w:fldChar w:fldCharType="begin"/>
            </w:r>
            <w:r w:rsidR="00C12C09">
              <w:rPr>
                <w:noProof/>
                <w:webHidden/>
              </w:rPr>
              <w:instrText xml:space="preserve"> PAGEREF _Toc439682104 \h </w:instrText>
            </w:r>
            <w:r w:rsidR="00C12C09">
              <w:rPr>
                <w:noProof/>
                <w:webHidden/>
              </w:rPr>
            </w:r>
            <w:r w:rsidR="00C12C09">
              <w:rPr>
                <w:noProof/>
                <w:webHidden/>
              </w:rPr>
              <w:fldChar w:fldCharType="separate"/>
            </w:r>
            <w:r w:rsidR="00B20D31">
              <w:rPr>
                <w:noProof/>
                <w:webHidden/>
              </w:rPr>
              <w:t>11</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5" w:history="1">
            <w:r w:rsidR="00C12C09" w:rsidRPr="00967239">
              <w:rPr>
                <w:rStyle w:val="Hyperlink"/>
                <w:noProof/>
                <w:lang w:val="en-US"/>
              </w:rPr>
              <w:t>3.3.4</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Key challenges - video analytics</w:t>
            </w:r>
            <w:r w:rsidR="00C12C09">
              <w:rPr>
                <w:noProof/>
                <w:webHidden/>
              </w:rPr>
              <w:tab/>
            </w:r>
            <w:r w:rsidR="00C12C09">
              <w:rPr>
                <w:noProof/>
                <w:webHidden/>
              </w:rPr>
              <w:fldChar w:fldCharType="begin"/>
            </w:r>
            <w:r w:rsidR="00C12C09">
              <w:rPr>
                <w:noProof/>
                <w:webHidden/>
              </w:rPr>
              <w:instrText xml:space="preserve"> PAGEREF _Toc439682105 \h </w:instrText>
            </w:r>
            <w:r w:rsidR="00C12C09">
              <w:rPr>
                <w:noProof/>
                <w:webHidden/>
              </w:rPr>
            </w:r>
            <w:r w:rsidR="00C12C09">
              <w:rPr>
                <w:noProof/>
                <w:webHidden/>
              </w:rPr>
              <w:fldChar w:fldCharType="separate"/>
            </w:r>
            <w:r w:rsidR="00B20D31">
              <w:rPr>
                <w:noProof/>
                <w:webHidden/>
              </w:rPr>
              <w:t>12</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6" w:history="1">
            <w:r w:rsidR="00C12C09" w:rsidRPr="00967239">
              <w:rPr>
                <w:rStyle w:val="Hyperlink"/>
                <w:noProof/>
                <w:lang w:val="en-US"/>
              </w:rPr>
              <w:t>3.3.5</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_Toc439682106 \h </w:instrText>
            </w:r>
            <w:r w:rsidR="00C12C09">
              <w:rPr>
                <w:noProof/>
                <w:webHidden/>
              </w:rPr>
            </w:r>
            <w:r w:rsidR="00C12C09">
              <w:rPr>
                <w:noProof/>
                <w:webHidden/>
              </w:rPr>
              <w:fldChar w:fldCharType="separate"/>
            </w:r>
            <w:r w:rsidR="00B20D31">
              <w:rPr>
                <w:noProof/>
                <w:webHidden/>
              </w:rPr>
              <w:t>12</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07" w:history="1">
            <w:r w:rsidR="00C12C09" w:rsidRPr="00967239">
              <w:rPr>
                <w:rStyle w:val="Hyperlink"/>
                <w:noProof/>
                <w:lang w:val="en-US"/>
              </w:rPr>
              <w:t>3.4</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Machine learning</w:t>
            </w:r>
            <w:r w:rsidR="00C12C09">
              <w:rPr>
                <w:noProof/>
                <w:webHidden/>
              </w:rPr>
              <w:tab/>
            </w:r>
            <w:r w:rsidR="00C12C09">
              <w:rPr>
                <w:noProof/>
                <w:webHidden/>
              </w:rPr>
              <w:fldChar w:fldCharType="begin"/>
            </w:r>
            <w:r w:rsidR="00C12C09">
              <w:rPr>
                <w:noProof/>
                <w:webHidden/>
              </w:rPr>
              <w:instrText xml:space="preserve"> PAGEREF _Toc439682107 \h </w:instrText>
            </w:r>
            <w:r w:rsidR="00C12C09">
              <w:rPr>
                <w:noProof/>
                <w:webHidden/>
              </w:rPr>
            </w:r>
            <w:r w:rsidR="00C12C09">
              <w:rPr>
                <w:noProof/>
                <w:webHidden/>
              </w:rPr>
              <w:fldChar w:fldCharType="separate"/>
            </w:r>
            <w:r w:rsidR="00B20D31">
              <w:rPr>
                <w:noProof/>
                <w:webHidden/>
              </w:rPr>
              <w:t>12</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8" w:history="1">
            <w:r w:rsidR="00C12C09" w:rsidRPr="00967239">
              <w:rPr>
                <w:rStyle w:val="Hyperlink"/>
                <w:noProof/>
                <w:lang w:val="en-US"/>
              </w:rPr>
              <w:t>3.4.1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_Toc439682108 \h </w:instrText>
            </w:r>
            <w:r w:rsidR="00C12C09">
              <w:rPr>
                <w:noProof/>
                <w:webHidden/>
              </w:rPr>
            </w:r>
            <w:r w:rsidR="00C12C09">
              <w:rPr>
                <w:noProof/>
                <w:webHidden/>
              </w:rPr>
              <w:fldChar w:fldCharType="separate"/>
            </w:r>
            <w:r w:rsidR="00B20D31">
              <w:rPr>
                <w:noProof/>
                <w:webHidden/>
              </w:rPr>
              <w:t>12</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09" w:history="1">
            <w:r w:rsidR="00C12C09" w:rsidRPr="00967239">
              <w:rPr>
                <w:rStyle w:val="Hyperlink"/>
                <w:noProof/>
                <w:lang w:val="en-US"/>
              </w:rPr>
              <w:t>3.4.2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_Toc439682109 \h </w:instrText>
            </w:r>
            <w:r w:rsidR="00C12C09">
              <w:rPr>
                <w:noProof/>
                <w:webHidden/>
              </w:rPr>
            </w:r>
            <w:r w:rsidR="00C12C09">
              <w:rPr>
                <w:noProof/>
                <w:webHidden/>
              </w:rPr>
              <w:fldChar w:fldCharType="separate"/>
            </w:r>
            <w:r w:rsidR="00B20D31">
              <w:rPr>
                <w:noProof/>
                <w:webHidden/>
              </w:rPr>
              <w:t>13</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10" w:history="1">
            <w:r w:rsidR="00C12C09" w:rsidRPr="00967239">
              <w:rPr>
                <w:rStyle w:val="Hyperlink"/>
                <w:noProof/>
                <w:lang w:val="en-US"/>
              </w:rPr>
              <w:t>3.5</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Quantum computing</w:t>
            </w:r>
            <w:r w:rsidR="00C12C09">
              <w:rPr>
                <w:noProof/>
                <w:webHidden/>
              </w:rPr>
              <w:tab/>
            </w:r>
            <w:r w:rsidR="00C12C09">
              <w:rPr>
                <w:noProof/>
                <w:webHidden/>
              </w:rPr>
              <w:fldChar w:fldCharType="begin"/>
            </w:r>
            <w:r w:rsidR="00C12C09">
              <w:rPr>
                <w:noProof/>
                <w:webHidden/>
              </w:rPr>
              <w:instrText xml:space="preserve"> PAGEREF _Toc439682110 \h </w:instrText>
            </w:r>
            <w:r w:rsidR="00C12C09">
              <w:rPr>
                <w:noProof/>
                <w:webHidden/>
              </w:rPr>
            </w:r>
            <w:r w:rsidR="00C12C09">
              <w:rPr>
                <w:noProof/>
                <w:webHidden/>
              </w:rPr>
              <w:fldChar w:fldCharType="separate"/>
            </w:r>
            <w:r w:rsidR="00B20D31">
              <w:rPr>
                <w:noProof/>
                <w:webHidden/>
              </w:rPr>
              <w:t>13</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1" w:history="1">
            <w:r w:rsidR="00C12C09" w:rsidRPr="00967239">
              <w:rPr>
                <w:rStyle w:val="Hyperlink"/>
                <w:noProof/>
                <w:lang w:val="en-US"/>
              </w:rPr>
              <w:t>3.5.1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Scope and definition</w:t>
            </w:r>
            <w:r w:rsidR="00C12C09">
              <w:rPr>
                <w:noProof/>
                <w:webHidden/>
              </w:rPr>
              <w:tab/>
            </w:r>
            <w:r w:rsidR="00C12C09">
              <w:rPr>
                <w:noProof/>
                <w:webHidden/>
              </w:rPr>
              <w:fldChar w:fldCharType="begin"/>
            </w:r>
            <w:r w:rsidR="00C12C09">
              <w:rPr>
                <w:noProof/>
                <w:webHidden/>
              </w:rPr>
              <w:instrText xml:space="preserve"> PAGEREF _Toc439682111 \h </w:instrText>
            </w:r>
            <w:r w:rsidR="00C12C09">
              <w:rPr>
                <w:noProof/>
                <w:webHidden/>
              </w:rPr>
            </w:r>
            <w:r w:rsidR="00C12C09">
              <w:rPr>
                <w:noProof/>
                <w:webHidden/>
              </w:rPr>
              <w:fldChar w:fldCharType="separate"/>
            </w:r>
            <w:r w:rsidR="00B20D31">
              <w:rPr>
                <w:noProof/>
                <w:webHidden/>
              </w:rPr>
              <w:t>13</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2" w:history="1">
            <w:r w:rsidR="00C12C09" w:rsidRPr="00967239">
              <w:rPr>
                <w:rStyle w:val="Hyperlink"/>
                <w:noProof/>
                <w:lang w:val="en-US"/>
              </w:rPr>
              <w:t>3.5.2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Applicability for the aviation industry</w:t>
            </w:r>
            <w:r w:rsidR="00C12C09">
              <w:rPr>
                <w:noProof/>
                <w:webHidden/>
              </w:rPr>
              <w:tab/>
            </w:r>
            <w:r w:rsidR="00C12C09">
              <w:rPr>
                <w:noProof/>
                <w:webHidden/>
              </w:rPr>
              <w:fldChar w:fldCharType="begin"/>
            </w:r>
            <w:r w:rsidR="00C12C09">
              <w:rPr>
                <w:noProof/>
                <w:webHidden/>
              </w:rPr>
              <w:instrText xml:space="preserve"> PAGEREF _Toc439682112 \h </w:instrText>
            </w:r>
            <w:r w:rsidR="00C12C09">
              <w:rPr>
                <w:noProof/>
                <w:webHidden/>
              </w:rPr>
            </w:r>
            <w:r w:rsidR="00C12C09">
              <w:rPr>
                <w:noProof/>
                <w:webHidden/>
              </w:rPr>
              <w:fldChar w:fldCharType="separate"/>
            </w:r>
            <w:r w:rsidR="00B20D31">
              <w:rPr>
                <w:noProof/>
                <w:webHidden/>
              </w:rPr>
              <w:t>13</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113" w:history="1">
            <w:r w:rsidR="00C12C09" w:rsidRPr="00967239">
              <w:rPr>
                <w:rStyle w:val="Hyperlink"/>
                <w:noProof/>
                <w:lang w:val="en-US"/>
              </w:rPr>
              <w:t>4.</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Technology consideration</w:t>
            </w:r>
            <w:r w:rsidR="00C12C09">
              <w:rPr>
                <w:noProof/>
                <w:webHidden/>
              </w:rPr>
              <w:tab/>
            </w:r>
            <w:r w:rsidR="00C12C09">
              <w:rPr>
                <w:noProof/>
                <w:webHidden/>
              </w:rPr>
              <w:fldChar w:fldCharType="begin"/>
            </w:r>
            <w:r w:rsidR="00C12C09">
              <w:rPr>
                <w:noProof/>
                <w:webHidden/>
              </w:rPr>
              <w:instrText xml:space="preserve"> PAGEREF _Toc439682113 \h </w:instrText>
            </w:r>
            <w:r w:rsidR="00C12C09">
              <w:rPr>
                <w:noProof/>
                <w:webHidden/>
              </w:rPr>
            </w:r>
            <w:r w:rsidR="00C12C09">
              <w:rPr>
                <w:noProof/>
                <w:webHidden/>
              </w:rPr>
              <w:fldChar w:fldCharType="separate"/>
            </w:r>
            <w:r w:rsidR="00B20D31">
              <w:rPr>
                <w:noProof/>
                <w:webHidden/>
              </w:rPr>
              <w:t>14</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14" w:history="1">
            <w:r w:rsidR="00C12C09" w:rsidRPr="00967239">
              <w:rPr>
                <w:rStyle w:val="Hyperlink"/>
                <w:noProof/>
                <w:lang w:val="en-US"/>
              </w:rPr>
              <w:t>4.1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Barriers to adoption</w:t>
            </w:r>
            <w:r w:rsidR="00C12C09">
              <w:rPr>
                <w:noProof/>
                <w:webHidden/>
              </w:rPr>
              <w:tab/>
            </w:r>
            <w:r w:rsidR="00C12C09">
              <w:rPr>
                <w:noProof/>
                <w:webHidden/>
              </w:rPr>
              <w:fldChar w:fldCharType="begin"/>
            </w:r>
            <w:r w:rsidR="00C12C09">
              <w:rPr>
                <w:noProof/>
                <w:webHidden/>
              </w:rPr>
              <w:instrText xml:space="preserve"> PAGEREF _Toc439682114 \h </w:instrText>
            </w:r>
            <w:r w:rsidR="00C12C09">
              <w:rPr>
                <w:noProof/>
                <w:webHidden/>
              </w:rPr>
            </w:r>
            <w:r w:rsidR="00C12C09">
              <w:rPr>
                <w:noProof/>
                <w:webHidden/>
              </w:rPr>
              <w:fldChar w:fldCharType="separate"/>
            </w:r>
            <w:r w:rsidR="00B20D31">
              <w:rPr>
                <w:noProof/>
                <w:webHidden/>
              </w:rPr>
              <w:t>14</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5" w:history="1">
            <w:r w:rsidR="00C12C09" w:rsidRPr="00967239">
              <w:rPr>
                <w:rStyle w:val="Hyperlink"/>
                <w:noProof/>
              </w:rPr>
              <w:t>4.1.1</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Challenges for CSC</w:t>
            </w:r>
            <w:r w:rsidR="00C12C09">
              <w:rPr>
                <w:noProof/>
                <w:webHidden/>
              </w:rPr>
              <w:tab/>
            </w:r>
            <w:r w:rsidR="00C12C09">
              <w:rPr>
                <w:noProof/>
                <w:webHidden/>
              </w:rPr>
              <w:fldChar w:fldCharType="begin"/>
            </w:r>
            <w:r w:rsidR="00C12C09">
              <w:rPr>
                <w:noProof/>
                <w:webHidden/>
              </w:rPr>
              <w:instrText xml:space="preserve"> PAGEREF _Toc439682115 \h </w:instrText>
            </w:r>
            <w:r w:rsidR="00C12C09">
              <w:rPr>
                <w:noProof/>
                <w:webHidden/>
              </w:rPr>
            </w:r>
            <w:r w:rsidR="00C12C09">
              <w:rPr>
                <w:noProof/>
                <w:webHidden/>
              </w:rPr>
              <w:fldChar w:fldCharType="separate"/>
            </w:r>
            <w:r w:rsidR="00B20D31">
              <w:rPr>
                <w:noProof/>
                <w:webHidden/>
              </w:rPr>
              <w:t>14</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6" w:history="1">
            <w:r w:rsidR="00C12C09" w:rsidRPr="00967239">
              <w:rPr>
                <w:rStyle w:val="Hyperlink"/>
                <w:noProof/>
              </w:rPr>
              <w:t>4.1.2</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Challenges for CSP</w:t>
            </w:r>
            <w:r w:rsidR="00C12C09">
              <w:rPr>
                <w:noProof/>
                <w:webHidden/>
              </w:rPr>
              <w:tab/>
            </w:r>
            <w:r w:rsidR="00C12C09">
              <w:rPr>
                <w:noProof/>
                <w:webHidden/>
              </w:rPr>
              <w:fldChar w:fldCharType="begin"/>
            </w:r>
            <w:r w:rsidR="00C12C09">
              <w:rPr>
                <w:noProof/>
                <w:webHidden/>
              </w:rPr>
              <w:instrText xml:space="preserve"> PAGEREF _Toc439682116 \h </w:instrText>
            </w:r>
            <w:r w:rsidR="00C12C09">
              <w:rPr>
                <w:noProof/>
                <w:webHidden/>
              </w:rPr>
            </w:r>
            <w:r w:rsidR="00C12C09">
              <w:rPr>
                <w:noProof/>
                <w:webHidden/>
              </w:rPr>
              <w:fldChar w:fldCharType="separate"/>
            </w:r>
            <w:r w:rsidR="00B20D31">
              <w:rPr>
                <w:noProof/>
                <w:webHidden/>
              </w:rPr>
              <w:t>14</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7" w:history="1">
            <w:r w:rsidR="00C12C09" w:rsidRPr="00967239">
              <w:rPr>
                <w:rStyle w:val="Hyperlink"/>
                <w:noProof/>
              </w:rPr>
              <w:t>4.1.3</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Challenges for CSN</w:t>
            </w:r>
            <w:r w:rsidR="00C12C09">
              <w:rPr>
                <w:noProof/>
                <w:webHidden/>
              </w:rPr>
              <w:tab/>
            </w:r>
            <w:r w:rsidR="00C12C09">
              <w:rPr>
                <w:noProof/>
                <w:webHidden/>
              </w:rPr>
              <w:fldChar w:fldCharType="begin"/>
            </w:r>
            <w:r w:rsidR="00C12C09">
              <w:rPr>
                <w:noProof/>
                <w:webHidden/>
              </w:rPr>
              <w:instrText xml:space="preserve"> PAGEREF _Toc439682117 \h </w:instrText>
            </w:r>
            <w:r w:rsidR="00C12C09">
              <w:rPr>
                <w:noProof/>
                <w:webHidden/>
              </w:rPr>
            </w:r>
            <w:r w:rsidR="00C12C09">
              <w:rPr>
                <w:noProof/>
                <w:webHidden/>
              </w:rPr>
              <w:fldChar w:fldCharType="separate"/>
            </w:r>
            <w:r w:rsidR="00B20D31">
              <w:rPr>
                <w:noProof/>
                <w:webHidden/>
              </w:rPr>
              <w:t>14</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18" w:history="1">
            <w:r w:rsidR="00C12C09" w:rsidRPr="00967239">
              <w:rPr>
                <w:rStyle w:val="Hyperlink"/>
                <w:noProof/>
              </w:rPr>
              <w:t>4.2</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Dependency</w:t>
            </w:r>
            <w:r w:rsidR="00C12C09">
              <w:rPr>
                <w:noProof/>
                <w:webHidden/>
              </w:rPr>
              <w:tab/>
            </w:r>
            <w:r w:rsidR="00C12C09">
              <w:rPr>
                <w:noProof/>
                <w:webHidden/>
              </w:rPr>
              <w:fldChar w:fldCharType="begin"/>
            </w:r>
            <w:r w:rsidR="00C12C09">
              <w:rPr>
                <w:noProof/>
                <w:webHidden/>
              </w:rPr>
              <w:instrText xml:space="preserve"> PAGEREF _Toc439682118 \h </w:instrText>
            </w:r>
            <w:r w:rsidR="00C12C09">
              <w:rPr>
                <w:noProof/>
                <w:webHidden/>
              </w:rPr>
            </w:r>
            <w:r w:rsidR="00C12C09">
              <w:rPr>
                <w:noProof/>
                <w:webHidden/>
              </w:rPr>
              <w:fldChar w:fldCharType="separate"/>
            </w:r>
            <w:r w:rsidR="00B20D31">
              <w:rPr>
                <w:noProof/>
                <w:webHidden/>
              </w:rPr>
              <w:t>15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19" w:history="1">
            <w:r w:rsidR="00C12C09" w:rsidRPr="00967239">
              <w:rPr>
                <w:rStyle w:val="Hyperlink"/>
                <w:noProof/>
              </w:rPr>
              <w:t>4.2.1</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Dependency for CSC</w:t>
            </w:r>
            <w:r w:rsidR="00C12C09">
              <w:rPr>
                <w:noProof/>
                <w:webHidden/>
              </w:rPr>
              <w:tab/>
            </w:r>
            <w:r w:rsidR="00C12C09">
              <w:rPr>
                <w:noProof/>
                <w:webHidden/>
              </w:rPr>
              <w:fldChar w:fldCharType="begin"/>
            </w:r>
            <w:r w:rsidR="00C12C09">
              <w:rPr>
                <w:noProof/>
                <w:webHidden/>
              </w:rPr>
              <w:instrText xml:space="preserve"> PAGEREF _Toc439682119 \h </w:instrText>
            </w:r>
            <w:r w:rsidR="00C12C09">
              <w:rPr>
                <w:noProof/>
                <w:webHidden/>
              </w:rPr>
            </w:r>
            <w:r w:rsidR="00C12C09">
              <w:rPr>
                <w:noProof/>
                <w:webHidden/>
              </w:rPr>
              <w:fldChar w:fldCharType="separate"/>
            </w:r>
            <w:r w:rsidR="00B20D31">
              <w:rPr>
                <w:noProof/>
                <w:webHidden/>
              </w:rPr>
              <w:t>15</w:t>
            </w:r>
            <w:r w:rsidR="00C12C09">
              <w:rPr>
                <w:noProof/>
                <w:webHidden/>
              </w:rPr>
              <w:fldChar w:fldCharType="end"/>
            </w:r>
          </w:hyperlink>
        </w:p>
        <w:p w:rsidR="00C12C09" w:rsidRDefault="00D91C1C">
          <w:pPr>
            <w:pStyle w:val="TOC3"/>
            <w:rPr>
              <w:rFonts w:asciiTheme="minorHAnsi" w:eastAsiaTheme="minorEastAsia" w:hAnsiTheme="minorHAnsi" w:cstheme="minorBidi"/>
              <w:noProof/>
              <w:sz w:val="22"/>
              <w:szCs w:val="22"/>
              <w:lang w:val="en-US" w:eastAsia="zh-CN"/>
            </w:rPr>
          </w:pPr>
          <w:hyperlink w:anchor="_Toc439682120" w:history="1">
            <w:r w:rsidR="00C12C09" w:rsidRPr="00967239">
              <w:rPr>
                <w:rStyle w:val="Hyperlink"/>
                <w:noProof/>
              </w:rPr>
              <w:t>4.2.2</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Dependency for CSP</w:t>
            </w:r>
            <w:r w:rsidR="00C12C09">
              <w:rPr>
                <w:noProof/>
                <w:webHidden/>
              </w:rPr>
              <w:tab/>
            </w:r>
            <w:r w:rsidR="00C12C09">
              <w:rPr>
                <w:noProof/>
                <w:webHidden/>
              </w:rPr>
              <w:fldChar w:fldCharType="begin"/>
            </w:r>
            <w:r w:rsidR="00C12C09">
              <w:rPr>
                <w:noProof/>
                <w:webHidden/>
              </w:rPr>
              <w:instrText xml:space="preserve"> PAGEREF _Toc439682120 \h </w:instrText>
            </w:r>
            <w:r w:rsidR="00C12C09">
              <w:rPr>
                <w:noProof/>
                <w:webHidden/>
              </w:rPr>
            </w:r>
            <w:r w:rsidR="00C12C09">
              <w:rPr>
                <w:noProof/>
                <w:webHidden/>
              </w:rPr>
              <w:fldChar w:fldCharType="separate"/>
            </w:r>
            <w:r w:rsidR="00B20D31">
              <w:rPr>
                <w:noProof/>
                <w:webHidden/>
              </w:rPr>
              <w:t>15</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21" w:history="1">
            <w:r w:rsidR="00C12C09" w:rsidRPr="00967239">
              <w:rPr>
                <w:rStyle w:val="Hyperlink"/>
                <w:noProof/>
              </w:rPr>
              <w:t>4.3</w:t>
            </w:r>
            <w:r w:rsidR="00C12C09">
              <w:rPr>
                <w:rFonts w:asciiTheme="minorHAnsi" w:eastAsiaTheme="minorEastAsia" w:hAnsiTheme="minorHAnsi" w:cstheme="minorBidi"/>
                <w:noProof/>
                <w:sz w:val="22"/>
                <w:szCs w:val="22"/>
                <w:lang w:val="en-US" w:eastAsia="zh-CN"/>
              </w:rPr>
              <w:tab/>
            </w:r>
            <w:r w:rsidR="00C12C09" w:rsidRPr="00967239">
              <w:rPr>
                <w:rStyle w:val="Hyperlink"/>
                <w:noProof/>
              </w:rPr>
              <w:t>Technology and CSC readiness</w:t>
            </w:r>
            <w:r w:rsidR="00C12C09">
              <w:rPr>
                <w:noProof/>
                <w:webHidden/>
              </w:rPr>
              <w:tab/>
            </w:r>
            <w:r w:rsidR="00C12C09">
              <w:rPr>
                <w:noProof/>
                <w:webHidden/>
              </w:rPr>
              <w:fldChar w:fldCharType="begin"/>
            </w:r>
            <w:r w:rsidR="00C12C09">
              <w:rPr>
                <w:noProof/>
                <w:webHidden/>
              </w:rPr>
              <w:instrText xml:space="preserve"> PAGEREF _Toc439682121 \h </w:instrText>
            </w:r>
            <w:r w:rsidR="00C12C09">
              <w:rPr>
                <w:noProof/>
                <w:webHidden/>
              </w:rPr>
            </w:r>
            <w:r w:rsidR="00C12C09">
              <w:rPr>
                <w:noProof/>
                <w:webHidden/>
              </w:rPr>
              <w:fldChar w:fldCharType="separate"/>
            </w:r>
            <w:r w:rsidR="00B20D31">
              <w:rPr>
                <w:noProof/>
                <w:webHidden/>
              </w:rPr>
              <w:t>15</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122" w:history="1">
            <w:r w:rsidR="00C12C09" w:rsidRPr="00967239">
              <w:rPr>
                <w:rStyle w:val="Hyperlink"/>
                <w:bCs/>
                <w:noProof/>
                <w:lang w:val="en-US"/>
              </w:rPr>
              <w:t>5.</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Conclusion and recommendation</w:t>
            </w:r>
            <w:r w:rsidR="00C12C09">
              <w:rPr>
                <w:noProof/>
                <w:webHidden/>
              </w:rPr>
              <w:tab/>
            </w:r>
            <w:r w:rsidR="00C12C09">
              <w:rPr>
                <w:noProof/>
                <w:webHidden/>
              </w:rPr>
              <w:fldChar w:fldCharType="begin"/>
            </w:r>
            <w:r w:rsidR="00C12C09">
              <w:rPr>
                <w:noProof/>
                <w:webHidden/>
              </w:rPr>
              <w:instrText xml:space="preserve"> PAGEREF _Toc439682122 \h </w:instrText>
            </w:r>
            <w:r w:rsidR="00C12C09">
              <w:rPr>
                <w:noProof/>
                <w:webHidden/>
              </w:rPr>
            </w:r>
            <w:r w:rsidR="00C12C09">
              <w:rPr>
                <w:noProof/>
                <w:webHidden/>
              </w:rPr>
              <w:fldChar w:fldCharType="separate"/>
            </w:r>
            <w:r w:rsidR="00B20D31">
              <w:rPr>
                <w:noProof/>
                <w:webHidden/>
              </w:rPr>
              <w:t>16</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23" w:history="1">
            <w:r w:rsidR="00C12C09" w:rsidRPr="00967239">
              <w:rPr>
                <w:rStyle w:val="Hyperlink"/>
                <w:noProof/>
                <w:lang w:val="en-US"/>
              </w:rPr>
              <w:t>5.1</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Conclusion</w:t>
            </w:r>
            <w:r w:rsidR="00C12C09">
              <w:rPr>
                <w:noProof/>
                <w:webHidden/>
              </w:rPr>
              <w:tab/>
            </w:r>
            <w:r w:rsidR="00C12C09">
              <w:rPr>
                <w:noProof/>
                <w:webHidden/>
              </w:rPr>
              <w:fldChar w:fldCharType="begin"/>
            </w:r>
            <w:r w:rsidR="00C12C09">
              <w:rPr>
                <w:noProof/>
                <w:webHidden/>
              </w:rPr>
              <w:instrText xml:space="preserve"> PAGEREF _Toc439682123 \h </w:instrText>
            </w:r>
            <w:r w:rsidR="00C12C09">
              <w:rPr>
                <w:noProof/>
                <w:webHidden/>
              </w:rPr>
            </w:r>
            <w:r w:rsidR="00C12C09">
              <w:rPr>
                <w:noProof/>
                <w:webHidden/>
              </w:rPr>
              <w:fldChar w:fldCharType="separate"/>
            </w:r>
            <w:r w:rsidR="00B20D31">
              <w:rPr>
                <w:noProof/>
                <w:webHidden/>
              </w:rPr>
              <w:t>16</w:t>
            </w:r>
            <w:r w:rsidR="00C12C09">
              <w:rPr>
                <w:noProof/>
                <w:webHidden/>
              </w:rPr>
              <w:fldChar w:fldCharType="end"/>
            </w:r>
          </w:hyperlink>
        </w:p>
        <w:p w:rsidR="00C12C09" w:rsidRDefault="00D91C1C">
          <w:pPr>
            <w:pStyle w:val="TOC2"/>
            <w:rPr>
              <w:rFonts w:asciiTheme="minorHAnsi" w:eastAsiaTheme="minorEastAsia" w:hAnsiTheme="minorHAnsi" w:cstheme="minorBidi"/>
              <w:noProof/>
              <w:sz w:val="22"/>
              <w:szCs w:val="22"/>
              <w:lang w:val="en-US" w:eastAsia="zh-CN"/>
            </w:rPr>
          </w:pPr>
          <w:hyperlink w:anchor="_Toc439682124" w:history="1">
            <w:r w:rsidR="00C12C09" w:rsidRPr="00967239">
              <w:rPr>
                <w:rStyle w:val="Hyperlink"/>
                <w:noProof/>
                <w:lang w:val="en-US"/>
              </w:rPr>
              <w:t>5.2</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Recommendation</w:t>
            </w:r>
            <w:r w:rsidR="00C12C09">
              <w:rPr>
                <w:noProof/>
                <w:webHidden/>
              </w:rPr>
              <w:tab/>
            </w:r>
            <w:r w:rsidR="00C12C09">
              <w:rPr>
                <w:noProof/>
                <w:webHidden/>
              </w:rPr>
              <w:fldChar w:fldCharType="begin"/>
            </w:r>
            <w:r w:rsidR="00C12C09">
              <w:rPr>
                <w:noProof/>
                <w:webHidden/>
              </w:rPr>
              <w:instrText xml:space="preserve"> PAGEREF _Toc439682124 \h </w:instrText>
            </w:r>
            <w:r w:rsidR="00C12C09">
              <w:rPr>
                <w:noProof/>
                <w:webHidden/>
              </w:rPr>
            </w:r>
            <w:r w:rsidR="00C12C09">
              <w:rPr>
                <w:noProof/>
                <w:webHidden/>
              </w:rPr>
              <w:fldChar w:fldCharType="separate"/>
            </w:r>
            <w:r w:rsidR="00B20D31">
              <w:rPr>
                <w:noProof/>
                <w:webHidden/>
              </w:rPr>
              <w:t>16</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125" w:history="1">
            <w:r w:rsidR="00C12C09" w:rsidRPr="00967239">
              <w:rPr>
                <w:rStyle w:val="Hyperlink"/>
                <w:noProof/>
                <w:lang w:val="en-US"/>
              </w:rPr>
              <w:t>6.</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Acronyms and abbreviations</w:t>
            </w:r>
            <w:r w:rsidR="00C12C09">
              <w:rPr>
                <w:noProof/>
                <w:webHidden/>
              </w:rPr>
              <w:tab/>
            </w:r>
            <w:r w:rsidR="00C12C09">
              <w:rPr>
                <w:noProof/>
                <w:webHidden/>
              </w:rPr>
              <w:fldChar w:fldCharType="begin"/>
            </w:r>
            <w:r w:rsidR="00C12C09">
              <w:rPr>
                <w:noProof/>
                <w:webHidden/>
              </w:rPr>
              <w:instrText xml:space="preserve"> PAGEREF _Toc439682125 \h </w:instrText>
            </w:r>
            <w:r w:rsidR="00C12C09">
              <w:rPr>
                <w:noProof/>
                <w:webHidden/>
              </w:rPr>
            </w:r>
            <w:r w:rsidR="00C12C09">
              <w:rPr>
                <w:noProof/>
                <w:webHidden/>
              </w:rPr>
              <w:fldChar w:fldCharType="separate"/>
            </w:r>
            <w:r w:rsidR="00B20D31">
              <w:rPr>
                <w:noProof/>
                <w:webHidden/>
              </w:rPr>
              <w:t>18</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126" w:history="1">
            <w:r w:rsidR="00C12C09" w:rsidRPr="00967239">
              <w:rPr>
                <w:rStyle w:val="Hyperlink"/>
                <w:noProof/>
                <w:lang w:val="en-US"/>
              </w:rPr>
              <w:t>7.</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References and further reading</w:t>
            </w:r>
            <w:r w:rsidR="00C12C09">
              <w:rPr>
                <w:noProof/>
                <w:webHidden/>
              </w:rPr>
              <w:tab/>
            </w:r>
            <w:r w:rsidR="00C12C09">
              <w:rPr>
                <w:noProof/>
                <w:webHidden/>
              </w:rPr>
              <w:fldChar w:fldCharType="begin"/>
            </w:r>
            <w:r w:rsidR="00C12C09">
              <w:rPr>
                <w:noProof/>
                <w:webHidden/>
              </w:rPr>
              <w:instrText xml:space="preserve"> PAGEREF _Toc439682126 \h </w:instrText>
            </w:r>
            <w:r w:rsidR="00C12C09">
              <w:rPr>
                <w:noProof/>
                <w:webHidden/>
              </w:rPr>
            </w:r>
            <w:r w:rsidR="00C12C09">
              <w:rPr>
                <w:noProof/>
                <w:webHidden/>
              </w:rPr>
              <w:fldChar w:fldCharType="separate"/>
            </w:r>
            <w:r w:rsidR="00B20D31">
              <w:rPr>
                <w:noProof/>
                <w:webHidden/>
              </w:rPr>
              <w:t>20</w:t>
            </w:r>
            <w:r w:rsidR="00C12C09">
              <w:rPr>
                <w:noProof/>
                <w:webHidden/>
              </w:rPr>
              <w:fldChar w:fldCharType="end"/>
            </w:r>
          </w:hyperlink>
        </w:p>
        <w:p w:rsidR="00C12C09" w:rsidRDefault="00D91C1C">
          <w:pPr>
            <w:pStyle w:val="TOC1"/>
            <w:rPr>
              <w:rFonts w:asciiTheme="minorHAnsi" w:eastAsiaTheme="minorEastAsia" w:hAnsiTheme="minorHAnsi" w:cstheme="minorBidi"/>
              <w:noProof/>
              <w:sz w:val="22"/>
              <w:szCs w:val="22"/>
              <w:lang w:val="en-US" w:eastAsia="zh-CN"/>
            </w:rPr>
          </w:pPr>
          <w:hyperlink w:anchor="_Toc439682127" w:history="1">
            <w:r w:rsidR="00C12C09" w:rsidRPr="00967239">
              <w:rPr>
                <w:rStyle w:val="Hyperlink"/>
                <w:noProof/>
                <w:lang w:val="en-US"/>
              </w:rPr>
              <w:t>8.</w:t>
            </w:r>
            <w:r w:rsidR="00C12C09">
              <w:rPr>
                <w:rFonts w:asciiTheme="minorHAnsi" w:eastAsiaTheme="minorEastAsia" w:hAnsiTheme="minorHAnsi" w:cstheme="minorBidi"/>
                <w:noProof/>
                <w:sz w:val="22"/>
                <w:szCs w:val="22"/>
                <w:lang w:val="en-US" w:eastAsia="zh-CN"/>
              </w:rPr>
              <w:tab/>
            </w:r>
            <w:r w:rsidR="00C12C09" w:rsidRPr="00967239">
              <w:rPr>
                <w:rStyle w:val="Hyperlink"/>
                <w:noProof/>
                <w:lang w:val="en-US"/>
              </w:rPr>
              <w:t>Acknowledgements</w:t>
            </w:r>
            <w:r w:rsidR="00C12C09">
              <w:rPr>
                <w:noProof/>
                <w:webHidden/>
              </w:rPr>
              <w:tab/>
            </w:r>
            <w:r w:rsidR="00C12C09">
              <w:rPr>
                <w:noProof/>
                <w:webHidden/>
              </w:rPr>
              <w:fldChar w:fldCharType="begin"/>
            </w:r>
            <w:r w:rsidR="00C12C09">
              <w:rPr>
                <w:noProof/>
                <w:webHidden/>
              </w:rPr>
              <w:instrText xml:space="preserve"> PAGEREF _Toc439682127 \h </w:instrText>
            </w:r>
            <w:r w:rsidR="00C12C09">
              <w:rPr>
                <w:noProof/>
                <w:webHidden/>
              </w:rPr>
            </w:r>
            <w:r w:rsidR="00C12C09">
              <w:rPr>
                <w:noProof/>
                <w:webHidden/>
              </w:rPr>
              <w:fldChar w:fldCharType="separate"/>
            </w:r>
            <w:r w:rsidR="00B20D31">
              <w:rPr>
                <w:noProof/>
                <w:webHidden/>
              </w:rPr>
              <w:t>21</w:t>
            </w:r>
            <w:r w:rsidR="00C12C09">
              <w:rPr>
                <w:noProof/>
                <w:webHidden/>
              </w:rPr>
              <w:fldChar w:fldCharType="end"/>
            </w:r>
          </w:hyperlink>
        </w:p>
        <w:p w:rsidR="00C12C09" w:rsidRDefault="00C12C09">
          <w:r>
            <w:rPr>
              <w:b/>
              <w:bCs/>
              <w:noProof/>
            </w:rPr>
            <w:fldChar w:fldCharType="end"/>
          </w:r>
        </w:p>
      </w:sdtContent>
    </w:sdt>
    <w:p w:rsidR="0066461B" w:rsidRPr="0066461B" w:rsidRDefault="00C12C09" w:rsidP="00C12C09">
      <w:pPr>
        <w:rPr>
          <w:b/>
          <w:bCs/>
          <w:lang w:val="en-US"/>
        </w:rPr>
      </w:pPr>
      <w:r>
        <w:rPr>
          <w:bCs/>
          <w:lang w:val="en-US"/>
        </w:rPr>
        <w:t xml:space="preserve"> </w:t>
      </w:r>
      <w:r w:rsidRPr="0066461B">
        <w:rPr>
          <w:bCs/>
          <w:lang w:val="en-US"/>
        </w:rPr>
        <w:t xml:space="preserve"> </w:t>
      </w:r>
      <w:r w:rsidR="0066461B" w:rsidRPr="0066461B">
        <w:rPr>
          <w:bCs/>
          <w:lang w:val="en-US"/>
        </w:rPr>
        <w:br w:type="page"/>
      </w:r>
    </w:p>
    <w:p w:rsidR="00B20D31" w:rsidRDefault="00B20D31" w:rsidP="00B20D31">
      <w:pPr>
        <w:pStyle w:val="Heading1"/>
      </w:pPr>
      <w:bookmarkStart w:id="8" w:name="_Toc439682072"/>
      <w:bookmarkStart w:id="9" w:name="_Toc439693596"/>
      <w:r w:rsidRPr="008023AD">
        <w:lastRenderedPageBreak/>
        <w:t xml:space="preserve">Focus Group on Aviation Applications of Cloud Computing for Flight Data Monitoring </w:t>
      </w:r>
    </w:p>
    <w:bookmarkEnd w:id="9"/>
    <w:p w:rsidR="00C12C09" w:rsidRDefault="00C12C09" w:rsidP="00C12C09">
      <w:pPr>
        <w:pStyle w:val="Heading1"/>
        <w:rPr>
          <w:lang w:val="en-US"/>
        </w:rPr>
      </w:pPr>
      <w:r w:rsidRPr="00C12C09">
        <w:rPr>
          <w:lang w:val="en-US"/>
        </w:rPr>
        <w:t>Deliverable 1 - Existing and Emerging Technologies of Clo</w:t>
      </w:r>
      <w:r>
        <w:rPr>
          <w:lang w:val="en-US"/>
        </w:rPr>
        <w:t>ud Computing and Data Analytics</w:t>
      </w:r>
      <w:bookmarkEnd w:id="8"/>
    </w:p>
    <w:p w:rsidR="0066461B" w:rsidRPr="0066461B" w:rsidRDefault="0066461B" w:rsidP="0066461B">
      <w:pPr>
        <w:pStyle w:val="Heading1"/>
        <w:numPr>
          <w:ilvl w:val="0"/>
          <w:numId w:val="19"/>
        </w:numPr>
        <w:rPr>
          <w:lang w:val="en-US"/>
        </w:rPr>
      </w:pPr>
      <w:bookmarkStart w:id="10" w:name="_Toc439682073"/>
      <w:r w:rsidRPr="0066461B">
        <w:rPr>
          <w:lang w:val="en-US"/>
        </w:rPr>
        <w:t>O</w:t>
      </w:r>
      <w:r>
        <w:rPr>
          <w:lang w:val="en-US"/>
        </w:rPr>
        <w:t>verview</w:t>
      </w:r>
      <w:bookmarkEnd w:id="10"/>
    </w:p>
    <w:p w:rsidR="0066461B" w:rsidRPr="0066461B" w:rsidRDefault="0066461B" w:rsidP="0066461B">
      <w:pPr>
        <w:rPr>
          <w:lang w:val="en-US"/>
        </w:rPr>
      </w:pPr>
      <w:r w:rsidRPr="0066461B">
        <w:rPr>
          <w:lang w:val="en-US"/>
        </w:rPr>
        <w:t>The deliverable for Working Group 1 is to establish the baseline information of the current technological developments of cloud computing and data analytics capabilities and review the opportunities that can be used for aviation applications using cloud computing for Flight Data Monitoring (FDM).</w:t>
      </w:r>
    </w:p>
    <w:p w:rsidR="0066461B" w:rsidRPr="0066461B" w:rsidRDefault="0066461B" w:rsidP="0066461B">
      <w:pPr>
        <w:rPr>
          <w:lang w:val="en-US"/>
        </w:rPr>
      </w:pPr>
      <w:r w:rsidRPr="0066461B">
        <w:rPr>
          <w:lang w:val="en-US"/>
        </w:rPr>
        <w:t>The following guiding principles for the review and discussion on current cloud computing and data analytics technology were considered:</w:t>
      </w:r>
    </w:p>
    <w:p w:rsidR="0066461B" w:rsidRPr="0066461B" w:rsidRDefault="0066461B" w:rsidP="0066461B">
      <w:pPr>
        <w:numPr>
          <w:ilvl w:val="0"/>
          <w:numId w:val="13"/>
        </w:numPr>
        <w:rPr>
          <w:lang w:val="en-US"/>
        </w:rPr>
      </w:pPr>
      <w:r w:rsidRPr="0066461B">
        <w:rPr>
          <w:lang w:val="en-US"/>
        </w:rPr>
        <w:t>Available technology and solutions; and</w:t>
      </w:r>
    </w:p>
    <w:p w:rsidR="0066461B" w:rsidRPr="0066461B" w:rsidRDefault="0066461B" w:rsidP="0066461B">
      <w:pPr>
        <w:numPr>
          <w:ilvl w:val="0"/>
          <w:numId w:val="13"/>
        </w:numPr>
        <w:rPr>
          <w:lang w:val="en-US"/>
        </w:rPr>
      </w:pPr>
      <w:r w:rsidRPr="0066461B">
        <w:rPr>
          <w:lang w:val="en-US"/>
        </w:rPr>
        <w:t>Acceptable to stakeholders such as airlines, industry operators and regulators.</w:t>
      </w:r>
    </w:p>
    <w:p w:rsidR="0066461B" w:rsidRPr="0066461B" w:rsidRDefault="0066461B" w:rsidP="0066461B">
      <w:pPr>
        <w:rPr>
          <w:lang w:val="en-US"/>
        </w:rPr>
      </w:pPr>
      <w:r w:rsidRPr="0066461B">
        <w:rPr>
          <w:lang w:val="en-US"/>
        </w:rPr>
        <w:t>The approach for this documentation is based on the terms of reference and by first focus on the evaluation of the current technologies and then discussions on the consideration of emerging technologies applicable to real time FDM.</w:t>
      </w:r>
    </w:p>
    <w:p w:rsidR="00C12C09" w:rsidRDefault="00C12C09" w:rsidP="0066461B">
      <w:pPr>
        <w:rPr>
          <w:lang w:val="en-US"/>
        </w:rPr>
      </w:pPr>
    </w:p>
    <w:p w:rsidR="00C12C09" w:rsidRDefault="00C12C09" w:rsidP="0066461B">
      <w:pPr>
        <w:rPr>
          <w:lang w:val="en-US"/>
        </w:rPr>
      </w:pPr>
    </w:p>
    <w:p w:rsidR="0066461B" w:rsidRPr="0066461B" w:rsidRDefault="0066461B" w:rsidP="0066461B">
      <w:pPr>
        <w:rPr>
          <w:lang w:val="en-US"/>
        </w:rPr>
      </w:pPr>
      <w:r w:rsidRPr="00D476B4">
        <w:rPr>
          <w:u w:val="single"/>
          <w:lang w:val="en-US"/>
        </w:rPr>
        <w:t>Disclaimer:</w:t>
      </w:r>
      <w:r w:rsidRPr="0066461B">
        <w:rPr>
          <w:lang w:val="en-US"/>
        </w:rPr>
        <w:t xml:space="preserve"> This document was the result of several meetings by the experts from ITU FG AC Working Group 1. The development was built on the concept of the current knowledge and available technologies that were discussed and deliberated within the period of the study group. Further research and discussion on these topics are necessary to further review the application for real time FDM and to address issues in the technology adoption including security and privacy controls for flight operations. </w:t>
      </w:r>
    </w:p>
    <w:p w:rsidR="0066461B" w:rsidRDefault="0066461B">
      <w:pPr>
        <w:tabs>
          <w:tab w:val="clear" w:pos="794"/>
          <w:tab w:val="clear" w:pos="1191"/>
          <w:tab w:val="clear" w:pos="1588"/>
          <w:tab w:val="clear" w:pos="1985"/>
        </w:tabs>
        <w:overflowPunct/>
        <w:autoSpaceDE/>
        <w:autoSpaceDN/>
        <w:adjustRightInd/>
        <w:spacing w:before="0"/>
        <w:textAlignment w:val="auto"/>
        <w:rPr>
          <w:b/>
          <w:lang w:val="en-US"/>
        </w:rPr>
      </w:pPr>
      <w:r>
        <w:rPr>
          <w:b/>
          <w:lang w:val="en-US"/>
        </w:rPr>
        <w:br w:type="page"/>
      </w:r>
    </w:p>
    <w:p w:rsidR="0066461B" w:rsidRPr="0066461B" w:rsidRDefault="0066461B" w:rsidP="0066461B">
      <w:pPr>
        <w:pStyle w:val="Heading1"/>
        <w:numPr>
          <w:ilvl w:val="0"/>
          <w:numId w:val="19"/>
        </w:numPr>
        <w:rPr>
          <w:lang w:val="en-US"/>
        </w:rPr>
      </w:pPr>
      <w:bookmarkStart w:id="11" w:name="_Toc439682074"/>
      <w:r w:rsidRPr="0066461B">
        <w:rPr>
          <w:lang w:val="en-US"/>
        </w:rPr>
        <w:lastRenderedPageBreak/>
        <w:t>R</w:t>
      </w:r>
      <w:r>
        <w:rPr>
          <w:lang w:val="en-US"/>
        </w:rPr>
        <w:t>elevant technology</w:t>
      </w:r>
      <w:bookmarkEnd w:id="11"/>
    </w:p>
    <w:p w:rsidR="0066461B" w:rsidRPr="0066461B" w:rsidRDefault="0066461B" w:rsidP="0066461B">
      <w:pPr>
        <w:pStyle w:val="Heading2"/>
        <w:numPr>
          <w:ilvl w:val="1"/>
          <w:numId w:val="19"/>
        </w:numPr>
        <w:rPr>
          <w:lang w:val="en-US"/>
        </w:rPr>
      </w:pPr>
      <w:bookmarkStart w:id="12" w:name="_Toc439682075"/>
      <w:r w:rsidRPr="0066461B">
        <w:rPr>
          <w:lang w:val="en-US"/>
        </w:rPr>
        <w:t>C</w:t>
      </w:r>
      <w:r>
        <w:rPr>
          <w:lang w:val="en-US"/>
        </w:rPr>
        <w:t>loud computing</w:t>
      </w:r>
      <w:bookmarkEnd w:id="12"/>
    </w:p>
    <w:p w:rsidR="0066461B" w:rsidRPr="0066461B" w:rsidRDefault="0066461B" w:rsidP="0066461B">
      <w:pPr>
        <w:pStyle w:val="Heading3"/>
        <w:numPr>
          <w:ilvl w:val="2"/>
          <w:numId w:val="19"/>
        </w:numPr>
        <w:rPr>
          <w:lang w:val="en-US"/>
        </w:rPr>
      </w:pPr>
      <w:bookmarkStart w:id="13" w:name="_Toc439682076"/>
      <w:r w:rsidRPr="0066461B">
        <w:rPr>
          <w:lang w:val="en-US"/>
        </w:rPr>
        <w:t xml:space="preserve">Scope </w:t>
      </w:r>
      <w:r>
        <w:rPr>
          <w:lang w:val="en-US"/>
        </w:rPr>
        <w:t>and</w:t>
      </w:r>
      <w:r w:rsidRPr="0066461B">
        <w:rPr>
          <w:lang w:val="en-US"/>
        </w:rPr>
        <w:t xml:space="preserve"> </w:t>
      </w:r>
      <w:r>
        <w:rPr>
          <w:lang w:val="en-US"/>
        </w:rPr>
        <w:t>d</w:t>
      </w:r>
      <w:r w:rsidRPr="0066461B">
        <w:rPr>
          <w:lang w:val="en-US"/>
        </w:rPr>
        <w:t>efinition</w:t>
      </w:r>
      <w:bookmarkEnd w:id="13"/>
    </w:p>
    <w:p w:rsidR="0066461B" w:rsidRPr="0066461B" w:rsidRDefault="0066461B" w:rsidP="0066461B">
      <w:pPr>
        <w:rPr>
          <w:b/>
          <w:i/>
        </w:rPr>
      </w:pPr>
      <w:r w:rsidRPr="0066461B">
        <w:t xml:space="preserve">Cloud computing is defined in </w:t>
      </w:r>
      <w:r w:rsidRPr="0066461B">
        <w:rPr>
          <w:lang w:val="en-US"/>
        </w:rPr>
        <w:t xml:space="preserve">ITU-T Y.3510 (2013), </w:t>
      </w:r>
      <w:r w:rsidRPr="0066461B">
        <w:rPr>
          <w:i/>
          <w:iCs/>
          <w:lang w:val="en-US"/>
        </w:rPr>
        <w:t xml:space="preserve">Cloud computing infrastructure requirements </w:t>
      </w:r>
      <w:r w:rsidRPr="0066461B">
        <w:rPr>
          <w:iCs/>
          <w:lang w:val="en-US"/>
        </w:rPr>
        <w:t xml:space="preserve">and </w:t>
      </w:r>
      <w:r w:rsidRPr="0066461B">
        <w:rPr>
          <w:lang w:val="en-US"/>
        </w:rPr>
        <w:t xml:space="preserve">ITU-T Y.3520 (2013), </w:t>
      </w:r>
      <w:r w:rsidRPr="0066461B">
        <w:rPr>
          <w:i/>
          <w:iCs/>
          <w:lang w:val="en-US"/>
        </w:rPr>
        <w:t xml:space="preserve">Cloud computing framework for end-to-end resource management </w:t>
      </w:r>
      <w:r w:rsidRPr="0066461B">
        <w:rPr>
          <w:iCs/>
          <w:lang w:val="en-US"/>
        </w:rPr>
        <w:t xml:space="preserve">as </w:t>
      </w:r>
      <w:r w:rsidRPr="0066461B">
        <w:t xml:space="preserve">the </w:t>
      </w:r>
      <w:r w:rsidRPr="0066461B">
        <w:rPr>
          <w:lang w:val="en-US"/>
        </w:rPr>
        <w:t>paradigm for enabling network access to a scalable and elastic pool of shareable physical or virtual resources with self- service provisioning and administration on-demand.</w:t>
      </w:r>
    </w:p>
    <w:p w:rsidR="0066461B" w:rsidRPr="0066461B" w:rsidRDefault="0066461B" w:rsidP="0066461B">
      <w:pPr>
        <w:pStyle w:val="Heading3"/>
        <w:numPr>
          <w:ilvl w:val="2"/>
          <w:numId w:val="19"/>
        </w:numPr>
        <w:rPr>
          <w:lang w:val="en-US"/>
        </w:rPr>
      </w:pPr>
      <w:bookmarkStart w:id="14" w:name="_Toc439682077"/>
      <w:r w:rsidRPr="0066461B">
        <w:rPr>
          <w:lang w:val="en-US"/>
        </w:rPr>
        <w:t>Capabilities</w:t>
      </w:r>
      <w:bookmarkEnd w:id="14"/>
    </w:p>
    <w:p w:rsidR="0066461B" w:rsidRPr="0066461B" w:rsidRDefault="0066461B" w:rsidP="0066461B">
      <w:pPr>
        <w:rPr>
          <w:lang w:val="en-US"/>
        </w:rPr>
      </w:pPr>
      <w:r w:rsidRPr="0066461B">
        <w:rPr>
          <w:lang w:val="en-US"/>
        </w:rPr>
        <w:t xml:space="preserve">ITU-T Y.3501 (2013), </w:t>
      </w:r>
      <w:r w:rsidRPr="0066461B">
        <w:rPr>
          <w:i/>
        </w:rPr>
        <w:t>Cloud computing framework and high-level requirements</w:t>
      </w:r>
      <w:r w:rsidRPr="0066461B">
        <w:rPr>
          <w:i/>
          <w:lang w:val="en-US"/>
        </w:rPr>
        <w:t xml:space="preserve"> </w:t>
      </w:r>
      <w:r w:rsidRPr="0066461B">
        <w:rPr>
          <w:lang w:val="en-US"/>
        </w:rPr>
        <w:t xml:space="preserve">and ITU-T Y.3510 (2013) </w:t>
      </w:r>
      <w:r w:rsidRPr="0066461B">
        <w:rPr>
          <w:i/>
          <w:iCs/>
          <w:lang w:val="en-US"/>
        </w:rPr>
        <w:t>Cloud computing infrastructure requirements</w:t>
      </w:r>
      <w:r w:rsidRPr="0066461B">
        <w:rPr>
          <w:lang w:val="en-US"/>
        </w:rPr>
        <w:t xml:space="preserve"> include the essential capabilities for computing, storage and network resources, as well as the capabilities of resource abstraction and control. The essential capabilities for computing, storage and network resources and resource abstraction and control relevant for FDM are:</w:t>
      </w:r>
    </w:p>
    <w:p w:rsidR="0066461B" w:rsidRPr="0066461B" w:rsidRDefault="0066461B" w:rsidP="0066461B">
      <w:pPr>
        <w:numPr>
          <w:ilvl w:val="0"/>
          <w:numId w:val="7"/>
        </w:numPr>
        <w:rPr>
          <w:lang w:val="en-US"/>
        </w:rPr>
      </w:pPr>
      <w:r w:rsidRPr="0066461B">
        <w:rPr>
          <w:lang w:val="en-US"/>
        </w:rPr>
        <w:t xml:space="preserve">Compute Resources </w:t>
      </w:r>
    </w:p>
    <w:p w:rsidR="0066461B" w:rsidRPr="0066461B" w:rsidRDefault="0066461B" w:rsidP="0066461B">
      <w:pPr>
        <w:numPr>
          <w:ilvl w:val="0"/>
          <w:numId w:val="7"/>
        </w:numPr>
        <w:rPr>
          <w:lang w:val="en-US"/>
        </w:rPr>
      </w:pPr>
      <w:r w:rsidRPr="0066461B">
        <w:rPr>
          <w:lang w:val="en-US"/>
        </w:rPr>
        <w:t>Network Resources</w:t>
      </w:r>
    </w:p>
    <w:p w:rsidR="0066461B" w:rsidRPr="0066461B" w:rsidRDefault="0066461B" w:rsidP="0066461B">
      <w:pPr>
        <w:numPr>
          <w:ilvl w:val="0"/>
          <w:numId w:val="7"/>
        </w:numPr>
        <w:rPr>
          <w:lang w:val="en-US"/>
        </w:rPr>
      </w:pPr>
      <w:r w:rsidRPr="0066461B">
        <w:rPr>
          <w:lang w:val="en-US"/>
        </w:rPr>
        <w:t>Storage Resources</w:t>
      </w:r>
    </w:p>
    <w:p w:rsidR="0066461B" w:rsidRPr="0066461B" w:rsidRDefault="0066461B" w:rsidP="0066461B">
      <w:pPr>
        <w:numPr>
          <w:ilvl w:val="0"/>
          <w:numId w:val="7"/>
        </w:numPr>
        <w:rPr>
          <w:lang w:val="en-US"/>
        </w:rPr>
      </w:pPr>
      <w:r w:rsidRPr="0066461B">
        <w:rPr>
          <w:lang w:val="en-US"/>
        </w:rPr>
        <w:t>Resource Abstraction and Control</w:t>
      </w:r>
    </w:p>
    <w:p w:rsidR="0066461B" w:rsidRPr="0066461B" w:rsidRDefault="0066461B" w:rsidP="0066461B">
      <w:pPr>
        <w:pStyle w:val="Heading3"/>
        <w:numPr>
          <w:ilvl w:val="2"/>
          <w:numId w:val="19"/>
        </w:numPr>
        <w:rPr>
          <w:lang w:val="en-US"/>
        </w:rPr>
      </w:pPr>
      <w:bookmarkStart w:id="15" w:name="_Toc439682078"/>
      <w:r w:rsidRPr="0066461B">
        <w:rPr>
          <w:lang w:val="en-US"/>
        </w:rPr>
        <w:t xml:space="preserve">Key </w:t>
      </w:r>
      <w:r>
        <w:rPr>
          <w:lang w:val="en-US"/>
        </w:rPr>
        <w:t>c</w:t>
      </w:r>
      <w:r w:rsidRPr="0066461B">
        <w:rPr>
          <w:lang w:val="en-US"/>
        </w:rPr>
        <w:t>hallenges</w:t>
      </w:r>
      <w:bookmarkEnd w:id="15"/>
    </w:p>
    <w:p w:rsidR="0066461B" w:rsidRPr="0066461B" w:rsidRDefault="0066461B" w:rsidP="0066461B">
      <w:pPr>
        <w:rPr>
          <w:lang w:val="en-US"/>
        </w:rPr>
      </w:pPr>
      <w:r w:rsidRPr="0066461B">
        <w:rPr>
          <w:lang w:val="en-US"/>
        </w:rPr>
        <w:t>The available technology are mostly on proprietary systems, on private networks and may not integrate easily into other ancillary/related applications and/or available on a global access basis.  Therefore, there is a need for hybrid and integrated cloud for a common cloud services for existing and future FDM applications. The cloud platform should allow simple and flexible access to flight data and applications, minimizing and reducing cost associated with onboarding of new services, whilst maintaining uniform compliance with the aviation industry policies.</w:t>
      </w:r>
    </w:p>
    <w:p w:rsidR="0066461B" w:rsidRPr="0066461B" w:rsidRDefault="0066461B" w:rsidP="0066461B">
      <w:pPr>
        <w:pStyle w:val="Heading3"/>
        <w:numPr>
          <w:ilvl w:val="2"/>
          <w:numId w:val="19"/>
        </w:numPr>
        <w:rPr>
          <w:lang w:val="en-US"/>
        </w:rPr>
      </w:pPr>
      <w:bookmarkStart w:id="16" w:name="_Toc439682079"/>
      <w:r w:rsidRPr="0066461B">
        <w:rPr>
          <w:lang w:val="en-US"/>
        </w:rPr>
        <w:t xml:space="preserve">Applicability for </w:t>
      </w:r>
      <w:r>
        <w:rPr>
          <w:lang w:val="en-US"/>
        </w:rPr>
        <w:t>the a</w:t>
      </w:r>
      <w:r w:rsidRPr="0066461B">
        <w:rPr>
          <w:lang w:val="en-US"/>
        </w:rPr>
        <w:t xml:space="preserve">viation </w:t>
      </w:r>
      <w:r>
        <w:rPr>
          <w:lang w:val="en-US"/>
        </w:rPr>
        <w:t>i</w:t>
      </w:r>
      <w:r w:rsidRPr="0066461B">
        <w:rPr>
          <w:lang w:val="en-US"/>
        </w:rPr>
        <w:t>ndustry</w:t>
      </w:r>
      <w:bookmarkEnd w:id="16"/>
    </w:p>
    <w:p w:rsidR="0066461B" w:rsidRPr="0066461B" w:rsidRDefault="0066461B" w:rsidP="0066461B">
      <w:pPr>
        <w:rPr>
          <w:lang w:val="en-US"/>
        </w:rPr>
      </w:pPr>
      <w:r w:rsidRPr="0066461B">
        <w:rPr>
          <w:lang w:val="en-US"/>
        </w:rPr>
        <w:t xml:space="preserve">The main cloud characteristics defined in ITU-T Y.3500 (2013), </w:t>
      </w:r>
      <w:r w:rsidRPr="0066461B">
        <w:rPr>
          <w:i/>
          <w:lang w:val="en-US"/>
        </w:rPr>
        <w:t>Cloud computing – Overview and vocabulary</w:t>
      </w:r>
      <w:r w:rsidRPr="0066461B">
        <w:rPr>
          <w:lang w:val="en-US"/>
        </w:rPr>
        <w:t xml:space="preserve"> are also applicable in aviation industry such as the following:</w:t>
      </w:r>
    </w:p>
    <w:p w:rsidR="0066461B" w:rsidRPr="0066461B" w:rsidRDefault="0066461B" w:rsidP="0066461B">
      <w:pPr>
        <w:numPr>
          <w:ilvl w:val="0"/>
          <w:numId w:val="8"/>
        </w:numPr>
        <w:rPr>
          <w:lang w:val="en-US"/>
        </w:rPr>
      </w:pPr>
      <w:r w:rsidRPr="0066461B">
        <w:rPr>
          <w:lang w:val="en-US"/>
        </w:rPr>
        <w:t>Network-centric: Cloud infrastructure that consists of distributed resources including compute, storage and other hardware resources that are connected through the networks.</w:t>
      </w:r>
    </w:p>
    <w:p w:rsidR="0066461B" w:rsidRPr="0066461B" w:rsidRDefault="0066461B" w:rsidP="0066461B">
      <w:pPr>
        <w:numPr>
          <w:ilvl w:val="0"/>
          <w:numId w:val="8"/>
        </w:numPr>
        <w:rPr>
          <w:lang w:val="en-US"/>
        </w:rPr>
      </w:pPr>
      <w:r w:rsidRPr="0066461B">
        <w:rPr>
          <w:lang w:val="en-US"/>
        </w:rPr>
        <w:t>On-demand resource provisioning: Cloud infrastructure that dynamically provides resources according to CSCs needs.</w:t>
      </w:r>
    </w:p>
    <w:p w:rsidR="0066461B" w:rsidRPr="0066461B" w:rsidRDefault="0066461B" w:rsidP="0066461B">
      <w:pPr>
        <w:numPr>
          <w:ilvl w:val="0"/>
          <w:numId w:val="8"/>
        </w:numPr>
        <w:rPr>
          <w:lang w:val="en-US"/>
        </w:rPr>
      </w:pPr>
      <w:r w:rsidRPr="0066461B">
        <w:rPr>
          <w:lang w:val="en-US"/>
        </w:rPr>
        <w:t>Elasticity: Cloud infrastructure that is capable of expanding or reducing its resources to accommodate heavier or lighter workloads.</w:t>
      </w:r>
    </w:p>
    <w:p w:rsidR="0066461B" w:rsidRPr="0066461B" w:rsidRDefault="0066461B" w:rsidP="0066461B">
      <w:pPr>
        <w:numPr>
          <w:ilvl w:val="0"/>
          <w:numId w:val="8"/>
        </w:numPr>
        <w:rPr>
          <w:lang w:val="en-US"/>
        </w:rPr>
      </w:pPr>
      <w:r w:rsidRPr="0066461B">
        <w:rPr>
          <w:lang w:val="en-US"/>
        </w:rPr>
        <w:t>High availability: Cloud infrastructure that is capable of providing required resources under the conditions stated in a Service Level Agreement (SLA) or emergency situation.</w:t>
      </w:r>
    </w:p>
    <w:p w:rsidR="0066461B" w:rsidRPr="0066461B" w:rsidRDefault="0066461B" w:rsidP="0066461B">
      <w:pPr>
        <w:numPr>
          <w:ilvl w:val="0"/>
          <w:numId w:val="8"/>
        </w:numPr>
        <w:rPr>
          <w:lang w:val="en-US"/>
        </w:rPr>
      </w:pPr>
      <w:r w:rsidRPr="0066461B">
        <w:rPr>
          <w:lang w:val="en-US"/>
        </w:rPr>
        <w:t>Resources abstraction: Cloud infrastructure underlying resources (compute, storage, network, etc.) that is invisible to the user or CSC.</w:t>
      </w:r>
    </w:p>
    <w:p w:rsidR="0066461B" w:rsidRPr="0066461B" w:rsidRDefault="0066461B" w:rsidP="0066461B">
      <w:pPr>
        <w:pStyle w:val="Heading2"/>
        <w:numPr>
          <w:ilvl w:val="1"/>
          <w:numId w:val="19"/>
        </w:numPr>
        <w:rPr>
          <w:lang w:val="en-US"/>
        </w:rPr>
      </w:pPr>
      <w:bookmarkStart w:id="17" w:name="_Toc439682080"/>
      <w:r w:rsidRPr="0066461B">
        <w:rPr>
          <w:lang w:val="en-US"/>
        </w:rPr>
        <w:lastRenderedPageBreak/>
        <w:t>I</w:t>
      </w:r>
      <w:r>
        <w:rPr>
          <w:lang w:val="en-US"/>
        </w:rPr>
        <w:t>ntercloud computing</w:t>
      </w:r>
      <w:bookmarkEnd w:id="17"/>
    </w:p>
    <w:p w:rsidR="0066461B" w:rsidRPr="0066461B" w:rsidRDefault="0066461B" w:rsidP="0066461B">
      <w:pPr>
        <w:pStyle w:val="Heading3"/>
        <w:numPr>
          <w:ilvl w:val="2"/>
          <w:numId w:val="19"/>
        </w:numPr>
        <w:rPr>
          <w:lang w:val="en-US"/>
        </w:rPr>
      </w:pPr>
      <w:bookmarkStart w:id="18" w:name="_Toc439682081"/>
      <w:r w:rsidRPr="0066461B">
        <w:rPr>
          <w:lang w:val="en-US"/>
        </w:rPr>
        <w:t xml:space="preserve">Scope </w:t>
      </w:r>
      <w:r>
        <w:rPr>
          <w:lang w:val="en-US"/>
        </w:rPr>
        <w:t>and de</w:t>
      </w:r>
      <w:r w:rsidRPr="0066461B">
        <w:rPr>
          <w:lang w:val="en-US"/>
        </w:rPr>
        <w:t>finition</w:t>
      </w:r>
      <w:bookmarkEnd w:id="18"/>
    </w:p>
    <w:p w:rsidR="0066461B" w:rsidRPr="0066461B" w:rsidRDefault="0066461B" w:rsidP="0066461B">
      <w:pPr>
        <w:rPr>
          <w:b/>
          <w:lang w:val="en-US"/>
        </w:rPr>
      </w:pPr>
      <w:r w:rsidRPr="0066461B">
        <w:rPr>
          <w:lang w:val="en-US"/>
        </w:rPr>
        <w:t>Intercloud is defined as “A cloud model that, for the purpose of guaranteeing service quality, such as the performance and availability of each service, allows on-demand reassignment of resources and transfer of workload through an interworking of cloud systems of different cloud providers based on coordination of each consumers requirements for service quality with each providers SLA and use of standard interfaces”</w:t>
      </w:r>
      <w:r>
        <w:rPr>
          <w:lang w:val="en-US"/>
        </w:rPr>
        <w:t>.</w:t>
      </w:r>
    </w:p>
    <w:p w:rsidR="0066461B" w:rsidRPr="0066461B" w:rsidRDefault="0066461B" w:rsidP="0066461B">
      <w:pPr>
        <w:pStyle w:val="Heading3"/>
        <w:numPr>
          <w:ilvl w:val="2"/>
          <w:numId w:val="19"/>
        </w:numPr>
        <w:rPr>
          <w:lang w:val="en-US"/>
        </w:rPr>
      </w:pPr>
      <w:bookmarkStart w:id="19" w:name="_Toc439682082"/>
      <w:r w:rsidRPr="0066461B">
        <w:rPr>
          <w:lang w:val="en-US"/>
        </w:rPr>
        <w:t xml:space="preserve">Applicability for </w:t>
      </w:r>
      <w:r>
        <w:rPr>
          <w:lang w:val="en-US"/>
        </w:rPr>
        <w:t>the a</w:t>
      </w:r>
      <w:r w:rsidRPr="0066461B">
        <w:rPr>
          <w:lang w:val="en-US"/>
        </w:rPr>
        <w:t xml:space="preserve">viation </w:t>
      </w:r>
      <w:r>
        <w:rPr>
          <w:lang w:val="en-US"/>
        </w:rPr>
        <w:t>i</w:t>
      </w:r>
      <w:r w:rsidRPr="0066461B">
        <w:rPr>
          <w:lang w:val="en-US"/>
        </w:rPr>
        <w:t>ndustry</w:t>
      </w:r>
      <w:bookmarkEnd w:id="19"/>
    </w:p>
    <w:p w:rsidR="0066461B" w:rsidRPr="0066461B" w:rsidRDefault="0066461B" w:rsidP="0066461B">
      <w:pPr>
        <w:rPr>
          <w:lang w:val="en-US"/>
        </w:rPr>
      </w:pPr>
      <w:r w:rsidRPr="0066461B">
        <w:rPr>
          <w:lang w:val="en-US"/>
        </w:rPr>
        <w:t xml:space="preserve">Y.3511 (2014), </w:t>
      </w:r>
      <w:r w:rsidRPr="0066461B">
        <w:rPr>
          <w:i/>
          <w:lang w:val="en-US"/>
        </w:rPr>
        <w:t>Framework of inter-cloud computing</w:t>
      </w:r>
      <w:r w:rsidRPr="0066461B">
        <w:rPr>
          <w:lang w:val="en-US"/>
        </w:rPr>
        <w:t xml:space="preserve"> defined intercloud as “Intercloud computing allows for flexibility of a computing between different data sources or types of data that would otherwise be unavailable via single cloud. For instance, flight data analysis, flight planning and maintenance management are three different cloud systems that require intercloud computing to collaborate information between each other.”</w:t>
      </w:r>
    </w:p>
    <w:p w:rsidR="0066461B" w:rsidRPr="0066461B" w:rsidRDefault="0066461B" w:rsidP="0066461B">
      <w:pPr>
        <w:rPr>
          <w:lang w:val="en-US"/>
        </w:rPr>
      </w:pPr>
      <w:r w:rsidRPr="0066461B">
        <w:rPr>
          <w:lang w:val="en-US"/>
        </w:rPr>
        <w:t>The flexibility and resiliency of intercloud with multiple backup through cloud federation offer uninterrupted and high availability of cloud services. For example, in the event that a CSP experiences power outage and loss of data, intercloud resources in other CSPs are used to restore the affected CSP services. This is critical for any industry that requires real-time global services and CSP has limited communication coverage in a geographically dispersed area. The capability to monitor data and do back up at any instant protecting the data at all times require intercloud services below that is also relevant to other industry.</w:t>
      </w:r>
    </w:p>
    <w:p w:rsidR="0066461B" w:rsidRPr="0066461B" w:rsidRDefault="0066461B" w:rsidP="0066461B">
      <w:pPr>
        <w:pStyle w:val="Heading2"/>
        <w:numPr>
          <w:ilvl w:val="1"/>
          <w:numId w:val="19"/>
        </w:numPr>
        <w:rPr>
          <w:lang w:val="en-US"/>
        </w:rPr>
      </w:pPr>
      <w:bookmarkStart w:id="20" w:name="_Toc439682083"/>
      <w:r w:rsidRPr="0066461B">
        <w:rPr>
          <w:lang w:val="en-US"/>
        </w:rPr>
        <w:t>C</w:t>
      </w:r>
      <w:r>
        <w:rPr>
          <w:lang w:val="en-US"/>
        </w:rPr>
        <w:t>loud based disaster recovery</w:t>
      </w:r>
      <w:bookmarkEnd w:id="20"/>
    </w:p>
    <w:p w:rsidR="0066461B" w:rsidRPr="0066461B" w:rsidRDefault="0066461B" w:rsidP="0066461B">
      <w:pPr>
        <w:pStyle w:val="Heading3"/>
        <w:numPr>
          <w:ilvl w:val="2"/>
          <w:numId w:val="19"/>
        </w:numPr>
        <w:rPr>
          <w:lang w:val="en-US"/>
        </w:rPr>
      </w:pPr>
      <w:bookmarkStart w:id="21" w:name="_Toc439682084"/>
      <w:r w:rsidRPr="0066461B">
        <w:rPr>
          <w:lang w:val="en-US"/>
        </w:rPr>
        <w:t xml:space="preserve">Scope </w:t>
      </w:r>
      <w:r>
        <w:rPr>
          <w:lang w:val="en-US"/>
        </w:rPr>
        <w:t>and d</w:t>
      </w:r>
      <w:r w:rsidRPr="0066461B">
        <w:rPr>
          <w:lang w:val="en-US"/>
        </w:rPr>
        <w:t>efinition</w:t>
      </w:r>
      <w:bookmarkEnd w:id="21"/>
    </w:p>
    <w:p w:rsidR="0066461B" w:rsidRPr="0066461B" w:rsidRDefault="0066461B" w:rsidP="0066461B">
      <w:pPr>
        <w:rPr>
          <w:lang w:val="en-US"/>
        </w:rPr>
      </w:pPr>
      <w:r w:rsidRPr="0066461B">
        <w:rPr>
          <w:lang w:val="en-US"/>
        </w:rPr>
        <w:t>[Source: AC-I-037, Section 2.3]</w:t>
      </w:r>
    </w:p>
    <w:p w:rsidR="0066461B" w:rsidRPr="0066461B" w:rsidRDefault="0066461B" w:rsidP="0066461B">
      <w:pPr>
        <w:rPr>
          <w:lang w:val="en-US"/>
        </w:rPr>
      </w:pPr>
      <w:r w:rsidRPr="0066461B">
        <w:rPr>
          <w:lang w:val="en-US"/>
        </w:rPr>
        <w:t xml:space="preserve">Cloud based Disaster Recovery (DR) is the use of connectivity to compute and to store hosted resources on remote, elastic, multi-tenancy clouds to enable more cost-effective and flexible protection of data at a distance. </w:t>
      </w:r>
    </w:p>
    <w:p w:rsidR="0066461B" w:rsidRPr="0066461B" w:rsidRDefault="0066461B" w:rsidP="0066461B">
      <w:pPr>
        <w:pStyle w:val="Heading3"/>
        <w:numPr>
          <w:ilvl w:val="2"/>
          <w:numId w:val="19"/>
        </w:numPr>
        <w:rPr>
          <w:lang w:val="en-US"/>
        </w:rPr>
      </w:pPr>
      <w:bookmarkStart w:id="22" w:name="_Toc439682085"/>
      <w:r w:rsidRPr="0066461B">
        <w:rPr>
          <w:lang w:val="en-US"/>
        </w:rPr>
        <w:t>Capabilities</w:t>
      </w:r>
      <w:bookmarkEnd w:id="22"/>
    </w:p>
    <w:p w:rsidR="0066461B" w:rsidRPr="0066461B" w:rsidRDefault="0066461B" w:rsidP="0066461B">
      <w:pPr>
        <w:rPr>
          <w:lang w:val="en-US"/>
        </w:rPr>
      </w:pPr>
      <w:r w:rsidRPr="0066461B">
        <w:rPr>
          <w:lang w:val="en-US"/>
        </w:rPr>
        <w:t>The following set of capabilities provides assurance and choice for CSC to satisfy regulatory requirements for their key data and applications cloud based DR.</w:t>
      </w:r>
    </w:p>
    <w:p w:rsidR="0066461B" w:rsidRPr="0066461B" w:rsidRDefault="0066461B" w:rsidP="0066461B">
      <w:pPr>
        <w:numPr>
          <w:ilvl w:val="0"/>
          <w:numId w:val="6"/>
        </w:numPr>
        <w:rPr>
          <w:lang w:val="en-US"/>
        </w:rPr>
      </w:pPr>
      <w:r w:rsidRPr="0066461B">
        <w:rPr>
          <w:lang w:val="en-US"/>
        </w:rPr>
        <w:t xml:space="preserve">Managed Applications and Managed DR. </w:t>
      </w:r>
    </w:p>
    <w:p w:rsidR="0066461B" w:rsidRPr="0066461B" w:rsidRDefault="0066461B" w:rsidP="0066461B">
      <w:pPr>
        <w:numPr>
          <w:ilvl w:val="0"/>
          <w:numId w:val="6"/>
        </w:numPr>
        <w:rPr>
          <w:lang w:val="en-US"/>
        </w:rPr>
      </w:pPr>
      <w:r w:rsidRPr="0066461B">
        <w:rPr>
          <w:lang w:val="en-US"/>
        </w:rPr>
        <w:t xml:space="preserve">On Premises Cloud Back Up and Restore </w:t>
      </w:r>
    </w:p>
    <w:p w:rsidR="0066461B" w:rsidRPr="0066461B" w:rsidRDefault="0066461B" w:rsidP="0066461B">
      <w:pPr>
        <w:numPr>
          <w:ilvl w:val="0"/>
          <w:numId w:val="6"/>
        </w:numPr>
        <w:rPr>
          <w:lang w:val="en-US"/>
        </w:rPr>
      </w:pPr>
      <w:r w:rsidRPr="0066461B">
        <w:rPr>
          <w:lang w:val="en-US"/>
        </w:rPr>
        <w:t xml:space="preserve">Virtual Cloud Back Up and Restore </w:t>
      </w:r>
    </w:p>
    <w:p w:rsidR="0066461B" w:rsidRPr="0066461B" w:rsidRDefault="0066461B" w:rsidP="0066461B">
      <w:pPr>
        <w:numPr>
          <w:ilvl w:val="0"/>
          <w:numId w:val="6"/>
        </w:numPr>
        <w:rPr>
          <w:lang w:val="en-US"/>
        </w:rPr>
      </w:pPr>
      <w:r w:rsidRPr="0066461B">
        <w:rPr>
          <w:lang w:val="en-US"/>
        </w:rPr>
        <w:t>Cloud Replication to Virtual Machines (VMs)</w:t>
      </w:r>
    </w:p>
    <w:p w:rsidR="0066461B" w:rsidRPr="0066461B" w:rsidRDefault="0066461B" w:rsidP="0066461B">
      <w:pPr>
        <w:pStyle w:val="Heading3"/>
        <w:numPr>
          <w:ilvl w:val="2"/>
          <w:numId w:val="19"/>
        </w:numPr>
        <w:rPr>
          <w:lang w:val="en-US"/>
        </w:rPr>
      </w:pPr>
      <w:bookmarkStart w:id="23" w:name="_Toc439682086"/>
      <w:r w:rsidRPr="0066461B">
        <w:rPr>
          <w:lang w:val="en-US"/>
        </w:rPr>
        <w:t xml:space="preserve">Applicability for </w:t>
      </w:r>
      <w:r>
        <w:rPr>
          <w:lang w:val="en-US"/>
        </w:rPr>
        <w:t>the a</w:t>
      </w:r>
      <w:r w:rsidRPr="0066461B">
        <w:rPr>
          <w:lang w:val="en-US"/>
        </w:rPr>
        <w:t xml:space="preserve">viation </w:t>
      </w:r>
      <w:r>
        <w:rPr>
          <w:lang w:val="en-US"/>
        </w:rPr>
        <w:t>i</w:t>
      </w:r>
      <w:r w:rsidRPr="0066461B">
        <w:rPr>
          <w:lang w:val="en-US"/>
        </w:rPr>
        <w:t>ndustry</w:t>
      </w:r>
      <w:bookmarkEnd w:id="23"/>
    </w:p>
    <w:p w:rsidR="0066461B" w:rsidRPr="0066461B" w:rsidRDefault="0066461B" w:rsidP="0066461B">
      <w:pPr>
        <w:rPr>
          <w:lang w:val="en-US"/>
        </w:rPr>
      </w:pPr>
      <w:r>
        <w:rPr>
          <w:lang w:val="en-US"/>
        </w:rPr>
        <w:t>C</w:t>
      </w:r>
      <w:r w:rsidRPr="0066461B">
        <w:rPr>
          <w:lang w:val="en-US"/>
        </w:rPr>
        <w:t xml:space="preserve">loud based DR can reduce the cost better than the traditional DR because the cloud is economically priced and has the ability to allocate capacity and performance on demand, enabling CSC to pay only for the resources consumed. Moving DR to the cloud will also increase the flexibility of DR configurations and practices, and the CSP remote management offer higher speed of recovery. </w:t>
      </w:r>
    </w:p>
    <w:p w:rsidR="0066461B" w:rsidRPr="0066461B" w:rsidRDefault="0066461B" w:rsidP="0066461B">
      <w:pPr>
        <w:pStyle w:val="Heading2"/>
        <w:numPr>
          <w:ilvl w:val="1"/>
          <w:numId w:val="19"/>
        </w:numPr>
        <w:rPr>
          <w:lang w:val="en-US"/>
        </w:rPr>
      </w:pPr>
      <w:bookmarkStart w:id="24" w:name="_Toc439682087"/>
      <w:r w:rsidRPr="0066461B">
        <w:rPr>
          <w:lang w:val="en-US"/>
        </w:rPr>
        <w:lastRenderedPageBreak/>
        <w:t>C</w:t>
      </w:r>
      <w:r>
        <w:rPr>
          <w:lang w:val="en-US"/>
        </w:rPr>
        <w:t>loud security</w:t>
      </w:r>
      <w:bookmarkEnd w:id="24"/>
    </w:p>
    <w:p w:rsidR="0066461B" w:rsidRPr="0066461B" w:rsidRDefault="0066461B" w:rsidP="0066461B">
      <w:pPr>
        <w:pStyle w:val="Heading3"/>
        <w:numPr>
          <w:ilvl w:val="2"/>
          <w:numId w:val="19"/>
        </w:numPr>
        <w:rPr>
          <w:lang w:val="en-US"/>
        </w:rPr>
      </w:pPr>
      <w:bookmarkStart w:id="25" w:name="_Toc439682088"/>
      <w:r w:rsidRPr="0066461B">
        <w:rPr>
          <w:lang w:val="en-US"/>
        </w:rPr>
        <w:t xml:space="preserve">Scope </w:t>
      </w:r>
      <w:r>
        <w:rPr>
          <w:lang w:val="en-US"/>
        </w:rPr>
        <w:t>and d</w:t>
      </w:r>
      <w:r w:rsidRPr="0066461B">
        <w:rPr>
          <w:lang w:val="en-US"/>
        </w:rPr>
        <w:t>efinition</w:t>
      </w:r>
      <w:bookmarkEnd w:id="25"/>
    </w:p>
    <w:p w:rsidR="0066461B" w:rsidRPr="0066461B" w:rsidRDefault="0066461B" w:rsidP="0066461B">
      <w:pPr>
        <w:rPr>
          <w:lang w:val="en-US"/>
        </w:rPr>
      </w:pPr>
      <w:r w:rsidRPr="0066461B">
        <w:rPr>
          <w:lang w:val="en-US"/>
        </w:rPr>
        <w:t xml:space="preserve">(Sources: </w:t>
      </w:r>
      <w:r w:rsidRPr="0066461B">
        <w:t xml:space="preserve">X.1601: Security framework for cloud computing, </w:t>
      </w:r>
      <w:r w:rsidRPr="0066461B">
        <w:rPr>
          <w:lang w:val="en-US"/>
        </w:rPr>
        <w:t>ISO/IEC 27002:2013 Code of practice for information security management.)</w:t>
      </w:r>
    </w:p>
    <w:p w:rsidR="0066461B" w:rsidRPr="0066461B" w:rsidRDefault="0066461B" w:rsidP="0066461B">
      <w:pPr>
        <w:rPr>
          <w:lang w:val="en-US"/>
        </w:rPr>
      </w:pPr>
      <w:r w:rsidRPr="0066461B">
        <w:rPr>
          <w:lang w:val="en-US"/>
        </w:rPr>
        <w:t>The distributed and multi-tenant nature of cloud computing, the prevalence of remote access to cloud computing services and the number of entities involved in each process make cloud computing inherently more vulnerable to both internal and external security threats than other paradigms. The security threats and challenges in adopting cloud computing and the security requirements vary to a great extent for different cloud computing service deployment models and service categories. However, many of the security threats can be mitigated with the right application of security processes, controls and mechanisms.</w:t>
      </w:r>
    </w:p>
    <w:p w:rsidR="0066461B" w:rsidRPr="0066461B" w:rsidRDefault="0066461B" w:rsidP="0066461B">
      <w:pPr>
        <w:pStyle w:val="Heading3"/>
        <w:numPr>
          <w:ilvl w:val="2"/>
          <w:numId w:val="19"/>
        </w:numPr>
        <w:rPr>
          <w:lang w:val="en-US"/>
        </w:rPr>
      </w:pPr>
      <w:bookmarkStart w:id="26" w:name="_Toc439682089"/>
      <w:r w:rsidRPr="0066461B">
        <w:rPr>
          <w:lang w:val="en-US"/>
        </w:rPr>
        <w:t xml:space="preserve">Applicability for </w:t>
      </w:r>
      <w:r>
        <w:rPr>
          <w:lang w:val="en-US"/>
        </w:rPr>
        <w:t>the a</w:t>
      </w:r>
      <w:r w:rsidRPr="0066461B">
        <w:rPr>
          <w:lang w:val="en-US"/>
        </w:rPr>
        <w:t xml:space="preserve">viation </w:t>
      </w:r>
      <w:r>
        <w:rPr>
          <w:lang w:val="en-US"/>
        </w:rPr>
        <w:t>i</w:t>
      </w:r>
      <w:r w:rsidRPr="0066461B">
        <w:rPr>
          <w:lang w:val="en-US"/>
        </w:rPr>
        <w:t>ndustry</w:t>
      </w:r>
      <w:bookmarkEnd w:id="26"/>
    </w:p>
    <w:p w:rsidR="0066461B" w:rsidRPr="0066461B" w:rsidRDefault="0066461B" w:rsidP="0066461B">
      <w:pPr>
        <w:rPr>
          <w:lang w:val="en-US"/>
        </w:rPr>
      </w:pPr>
      <w:r w:rsidRPr="0066461B">
        <w:rPr>
          <w:lang w:val="en-US"/>
        </w:rPr>
        <w:t>CSPs may include specific security platforms (PaaS) or applications (SaaS) such as Multi Factor Authentication (MFA) to enable customers and partners to control access to the cloud. Cloud security services may be configured as part of SLA and Service Level Guarantee (SLG) of cloud services provided by the CSPs.</w:t>
      </w:r>
    </w:p>
    <w:p w:rsidR="0066461B" w:rsidRPr="0066461B" w:rsidRDefault="0066461B" w:rsidP="0066461B">
      <w:pPr>
        <w:rPr>
          <w:lang w:val="en-US"/>
        </w:rPr>
      </w:pPr>
      <w:r w:rsidRPr="0066461B">
        <w:rPr>
          <w:lang w:val="en-US"/>
        </w:rPr>
        <w:t>Cloud security controls need to respond to the defined security threats and security challenges. Security threats are those associated with attacks (both active and passive), and also environmental failures or disasters. Security challenges comprise of difficulties arising from the nature and operating environment of cloud services. When not properly addressed, security challenges may leave doors open for threats.</w:t>
      </w:r>
    </w:p>
    <w:p w:rsidR="0066461B" w:rsidRPr="0066461B" w:rsidRDefault="0066461B" w:rsidP="0066461B">
      <w:pPr>
        <w:rPr>
          <w:lang w:val="en-US"/>
        </w:rPr>
      </w:pPr>
      <w:r w:rsidRPr="0066461B">
        <w:rPr>
          <w:lang w:val="en-US"/>
        </w:rPr>
        <w:t xml:space="preserve">The technological advancement and commercial advantages of cloud computing make cloud computing services are in demand for other industries such as manufacturing, Research and Development (R&amp;D), financial, maritime etc. </w:t>
      </w:r>
    </w:p>
    <w:p w:rsidR="0066461B" w:rsidRPr="0066461B" w:rsidRDefault="0066461B" w:rsidP="0066461B">
      <w:pPr>
        <w:pStyle w:val="Heading2"/>
        <w:numPr>
          <w:ilvl w:val="1"/>
          <w:numId w:val="19"/>
        </w:numPr>
        <w:rPr>
          <w:lang w:val="en-US"/>
        </w:rPr>
      </w:pPr>
      <w:bookmarkStart w:id="27" w:name="_Toc439682090"/>
      <w:r w:rsidRPr="0066461B">
        <w:rPr>
          <w:lang w:val="en-US"/>
        </w:rPr>
        <w:t>D</w:t>
      </w:r>
      <w:r>
        <w:rPr>
          <w:lang w:val="en-US"/>
        </w:rPr>
        <w:t>ata analytics</w:t>
      </w:r>
      <w:bookmarkEnd w:id="27"/>
    </w:p>
    <w:p w:rsidR="0066461B" w:rsidRPr="0066461B" w:rsidRDefault="0066461B" w:rsidP="0066461B">
      <w:pPr>
        <w:pStyle w:val="Heading3"/>
        <w:numPr>
          <w:ilvl w:val="2"/>
          <w:numId w:val="19"/>
        </w:numPr>
        <w:rPr>
          <w:lang w:val="en-US"/>
        </w:rPr>
      </w:pPr>
      <w:bookmarkStart w:id="28" w:name="_Toc439682091"/>
      <w:r w:rsidRPr="0066461B">
        <w:rPr>
          <w:lang w:val="en-US"/>
        </w:rPr>
        <w:t xml:space="preserve">Scope </w:t>
      </w:r>
      <w:r>
        <w:rPr>
          <w:lang w:val="en-US"/>
        </w:rPr>
        <w:t>and</w:t>
      </w:r>
      <w:r w:rsidRPr="0066461B">
        <w:rPr>
          <w:lang w:val="en-US"/>
        </w:rPr>
        <w:t xml:space="preserve"> </w:t>
      </w:r>
      <w:r>
        <w:rPr>
          <w:lang w:val="en-US"/>
        </w:rPr>
        <w:t>d</w:t>
      </w:r>
      <w:r w:rsidRPr="0066461B">
        <w:rPr>
          <w:lang w:val="en-US"/>
        </w:rPr>
        <w:t>efinition</w:t>
      </w:r>
      <w:bookmarkEnd w:id="28"/>
    </w:p>
    <w:p w:rsidR="0066461B" w:rsidRPr="0066461B" w:rsidRDefault="0066461B" w:rsidP="0066461B">
      <w:pPr>
        <w:rPr>
          <w:lang w:val="en-US"/>
        </w:rPr>
      </w:pPr>
      <w:r w:rsidRPr="0066461B">
        <w:rPr>
          <w:lang w:val="en-US"/>
        </w:rPr>
        <w:t>The Internet of Things (IoT) is driving exponential growth in sensors, networks and smart devices everywhere, providing a huge increase in streaming data, or ‘Data in Motion’. Although this data has tremendous potential, much of it often retains its highest value for only a short period of time. Data in Motion capabilities aim to extract data “on the fly” before it is stored; specific for Aviation – before the data is sent to the ground rather than ‘Data at Rest’ which refers to data that has been collected from various sources, stored and is then analyzed after the event occurs.</w:t>
      </w:r>
    </w:p>
    <w:p w:rsidR="0066461B" w:rsidRPr="0066461B" w:rsidRDefault="0066461B" w:rsidP="0066461B">
      <w:pPr>
        <w:rPr>
          <w:lang w:val="en-US"/>
        </w:rPr>
      </w:pPr>
      <w:r w:rsidRPr="0066461B">
        <w:rPr>
          <w:lang w:val="en-US"/>
        </w:rPr>
        <w:t>The key advantage provided by Data in Motion analytics is the ability to identify potential problems and initiate a rapid response while the aircraft is in flight. Data Analytics offer significant improvement over today’s capabilities for several use cases, particularly related to FDM. For example, before each flight, the onboard Data in Motion analytics function is set as per the normal aircraft systems operating parameters for the flight such as the flight plan data. When onboard sensors or systems detect an ‘out of bounds’ parameter or a deviation from the flight plan, the built-in logic can determine the most appropriate action (based on the event or combination of events). This functionality can be provided simply as an alert to the ground with contextual information. Ground support staffs are quickly able to interpret these alerts and respond accordingly. A complex alert may trigger initial processing of other onboard systems to get a better understanding of the problem.</w:t>
      </w:r>
    </w:p>
    <w:p w:rsidR="0066461B" w:rsidRPr="0066461B" w:rsidRDefault="0066461B" w:rsidP="0066461B">
      <w:pPr>
        <w:pStyle w:val="Heading3"/>
        <w:numPr>
          <w:ilvl w:val="2"/>
          <w:numId w:val="19"/>
        </w:numPr>
        <w:rPr>
          <w:lang w:val="en-US"/>
        </w:rPr>
      </w:pPr>
      <w:bookmarkStart w:id="29" w:name="_Toc427816261"/>
      <w:bookmarkStart w:id="30" w:name="_Toc439682092"/>
      <w:r w:rsidRPr="0066461B">
        <w:rPr>
          <w:lang w:val="en-US"/>
        </w:rPr>
        <w:lastRenderedPageBreak/>
        <w:t xml:space="preserve">Key </w:t>
      </w:r>
      <w:r>
        <w:rPr>
          <w:lang w:val="en-US"/>
        </w:rPr>
        <w:t>c</w:t>
      </w:r>
      <w:r w:rsidRPr="0066461B">
        <w:rPr>
          <w:lang w:val="en-US"/>
        </w:rPr>
        <w:t>hallenges</w:t>
      </w:r>
      <w:bookmarkEnd w:id="29"/>
      <w:bookmarkEnd w:id="30"/>
    </w:p>
    <w:p w:rsidR="0066461B" w:rsidRPr="0066461B" w:rsidRDefault="0066461B" w:rsidP="0066461B">
      <w:pPr>
        <w:rPr>
          <w:lang w:val="en-US"/>
        </w:rPr>
      </w:pPr>
      <w:r w:rsidRPr="0066461B">
        <w:rPr>
          <w:lang w:val="en-US"/>
        </w:rPr>
        <w:t>The challenge is how to manage and extract value from a constant stream of information and turn it into operational insight. As each aircraft manufactured has different operating parameter each of these need to be considered for the flight data being analyzed. This also needs to compare this to 100s or 1000s of previous flights to determine the variance from the normal operating windows. Ground support staff has to be sufficiently trained to understand these variables and then know how to respond accordingly.</w:t>
      </w:r>
    </w:p>
    <w:p w:rsidR="0066461B" w:rsidRPr="0066461B" w:rsidRDefault="0066461B" w:rsidP="0066461B">
      <w:pPr>
        <w:pStyle w:val="Heading3"/>
        <w:numPr>
          <w:ilvl w:val="2"/>
          <w:numId w:val="19"/>
        </w:numPr>
        <w:rPr>
          <w:lang w:val="en-US"/>
        </w:rPr>
      </w:pPr>
      <w:bookmarkStart w:id="31" w:name="_Toc439682093"/>
      <w:r w:rsidRPr="0066461B">
        <w:rPr>
          <w:lang w:val="en-US"/>
        </w:rPr>
        <w:t xml:space="preserve">Applicability for </w:t>
      </w:r>
      <w:r>
        <w:rPr>
          <w:lang w:val="en-US"/>
        </w:rPr>
        <w:t>the a</w:t>
      </w:r>
      <w:r w:rsidRPr="0066461B">
        <w:rPr>
          <w:lang w:val="en-US"/>
        </w:rPr>
        <w:t xml:space="preserve">viation </w:t>
      </w:r>
      <w:r>
        <w:rPr>
          <w:lang w:val="en-US"/>
        </w:rPr>
        <w:t>i</w:t>
      </w:r>
      <w:r w:rsidRPr="0066461B">
        <w:rPr>
          <w:lang w:val="en-US"/>
        </w:rPr>
        <w:t>ndustry</w:t>
      </w:r>
      <w:bookmarkEnd w:id="31"/>
    </w:p>
    <w:p w:rsidR="0066461B" w:rsidRPr="0066461B" w:rsidRDefault="0066461B" w:rsidP="0066461B">
      <w:r w:rsidRPr="0066461B">
        <w:t>Data Analytics capabilities may also enable new possibilities for Air Traffic Control (ATC) (e.g. air space optimization, meteorological), Airport operations (e.g. ground management) and Flight operations &amp; Safety (e.g. fuel optimization, search and rescue, accident investigations, flight crew techniques), where:</w:t>
      </w:r>
    </w:p>
    <w:p w:rsidR="0066461B" w:rsidRPr="0066461B" w:rsidRDefault="0066461B" w:rsidP="0066461B">
      <w:pPr>
        <w:numPr>
          <w:ilvl w:val="0"/>
          <w:numId w:val="12"/>
        </w:numPr>
        <w:rPr>
          <w:lang w:val="en-US"/>
        </w:rPr>
      </w:pPr>
      <w:r w:rsidRPr="0066461B">
        <w:rPr>
          <w:lang w:val="en-US"/>
        </w:rPr>
        <w:t xml:space="preserve">Data collection occurs with multiple on flight components that include ACARS, Automatic Dependent Surveillance - Broadcast (ADS-B), Automatic Dependent Surveillance - Contract (ADS-C), etc these are collected and then sent to ground base stations and inflight service operations. </w:t>
      </w:r>
    </w:p>
    <w:p w:rsidR="0066461B" w:rsidRPr="0066461B" w:rsidRDefault="0066461B" w:rsidP="0066461B">
      <w:pPr>
        <w:numPr>
          <w:ilvl w:val="0"/>
          <w:numId w:val="12"/>
        </w:numPr>
        <w:rPr>
          <w:lang w:val="en-US"/>
        </w:rPr>
      </w:pPr>
      <w:r w:rsidRPr="0066461B">
        <w:rPr>
          <w:lang w:val="en-US"/>
        </w:rPr>
        <w:t xml:space="preserve">Once this data is collected and processed by data analytic components of a CSP. The relevant alerts or event correlation will take place. The analytic engines will determine scope of variance in data received for each aircraft being monitored. This will include aspects such as deviation from registered flight plan.  </w:t>
      </w:r>
    </w:p>
    <w:p w:rsidR="0066461B" w:rsidRPr="0066461B" w:rsidRDefault="0066461B" w:rsidP="0066461B">
      <w:pPr>
        <w:numPr>
          <w:ilvl w:val="0"/>
          <w:numId w:val="12"/>
        </w:numPr>
        <w:rPr>
          <w:b/>
          <w:lang w:val="en-US"/>
        </w:rPr>
      </w:pPr>
      <w:r w:rsidRPr="0066461B">
        <w:rPr>
          <w:lang w:val="en-US"/>
        </w:rPr>
        <w:t>Using cloud based technology capable of analyzing large volumes of real-time events on very fast throughput variance of acceptable operating parameters can be quickly identified. These data analytics can be performed on a single aircraft or across a fleet while in flight operations.</w:t>
      </w:r>
    </w:p>
    <w:p w:rsidR="0066461B" w:rsidRPr="0066461B" w:rsidRDefault="0066461B" w:rsidP="0066461B">
      <w:pPr>
        <w:numPr>
          <w:ilvl w:val="0"/>
          <w:numId w:val="12"/>
        </w:numPr>
        <w:rPr>
          <w:b/>
          <w:lang w:val="en-US"/>
        </w:rPr>
      </w:pPr>
      <w:r w:rsidRPr="0066461B">
        <w:rPr>
          <w:lang w:val="en-US"/>
        </w:rPr>
        <w:t>Security is a key factor for FDM applications. These aspects include ensuring that data is being received from a single aircraft, data streams have not ceased, and data has not been corrupted or modified while in transit.  It is necessary to have controls in place that will ensure data once received by a CSP that it has not been modified and is securely stored on storage media. CSP should have the means to detect these data anomalies and quickly respond to isolate these incidents.</w:t>
      </w:r>
    </w:p>
    <w:p w:rsidR="0066461B" w:rsidRPr="0066461B" w:rsidRDefault="0066461B" w:rsidP="0066461B">
      <w:r w:rsidRPr="0066461B">
        <w:t>Other relevant industry applications that require rapid and real-time notification of potential problems, Data in Motion analytics provides a useful capability that should also help accelerate the decision making and response time for an incident and safety related operation.</w:t>
      </w:r>
      <w:r>
        <w:rPr>
          <w:highlight w:val="lightGray"/>
          <w:lang w:val="en-US"/>
        </w:rPr>
        <w:br w:type="page"/>
      </w:r>
    </w:p>
    <w:p w:rsidR="0066461B" w:rsidRPr="0066461B" w:rsidRDefault="0066461B" w:rsidP="00520E3F">
      <w:pPr>
        <w:pStyle w:val="Heading1"/>
        <w:numPr>
          <w:ilvl w:val="0"/>
          <w:numId w:val="19"/>
        </w:numPr>
        <w:rPr>
          <w:lang w:val="en-US"/>
        </w:rPr>
      </w:pPr>
      <w:bookmarkStart w:id="32" w:name="_Toc439682094"/>
      <w:r w:rsidRPr="0066461B">
        <w:rPr>
          <w:lang w:val="en-US"/>
        </w:rPr>
        <w:lastRenderedPageBreak/>
        <w:t>E</w:t>
      </w:r>
      <w:r w:rsidR="00520E3F">
        <w:rPr>
          <w:lang w:val="en-US"/>
        </w:rPr>
        <w:t>merging technology</w:t>
      </w:r>
      <w:bookmarkEnd w:id="32"/>
    </w:p>
    <w:p w:rsidR="0066461B" w:rsidRPr="0066461B" w:rsidRDefault="0066461B" w:rsidP="008818B5">
      <w:pPr>
        <w:pStyle w:val="Heading2"/>
        <w:numPr>
          <w:ilvl w:val="1"/>
          <w:numId w:val="19"/>
        </w:numPr>
        <w:rPr>
          <w:lang w:val="en-US"/>
        </w:rPr>
      </w:pPr>
      <w:bookmarkStart w:id="33" w:name="_Toc439682095"/>
      <w:r w:rsidRPr="0066461B">
        <w:rPr>
          <w:lang w:val="en-US"/>
        </w:rPr>
        <w:t>F</w:t>
      </w:r>
      <w:r w:rsidR="008818B5">
        <w:rPr>
          <w:lang w:val="en-US"/>
        </w:rPr>
        <w:t>og computing</w:t>
      </w:r>
      <w:bookmarkEnd w:id="33"/>
    </w:p>
    <w:p w:rsidR="0066461B" w:rsidRPr="0066461B" w:rsidRDefault="0066461B" w:rsidP="008818B5">
      <w:pPr>
        <w:pStyle w:val="Heading3"/>
        <w:numPr>
          <w:ilvl w:val="2"/>
          <w:numId w:val="19"/>
        </w:numPr>
      </w:pPr>
      <w:bookmarkStart w:id="34" w:name="_Toc439682096"/>
      <w:r w:rsidRPr="0066461B">
        <w:rPr>
          <w:lang w:val="en-US"/>
        </w:rPr>
        <w:t xml:space="preserve">Scope </w:t>
      </w:r>
      <w:r w:rsidR="008818B5">
        <w:rPr>
          <w:lang w:val="en-US"/>
        </w:rPr>
        <w:t>and</w:t>
      </w:r>
      <w:r w:rsidRPr="0066461B">
        <w:rPr>
          <w:lang w:val="en-US"/>
        </w:rPr>
        <w:t xml:space="preserve"> </w:t>
      </w:r>
      <w:r w:rsidR="008818B5">
        <w:rPr>
          <w:lang w:val="en-US"/>
        </w:rPr>
        <w:t>d</w:t>
      </w:r>
      <w:r w:rsidRPr="0066461B">
        <w:rPr>
          <w:lang w:val="en-US"/>
        </w:rPr>
        <w:t>efinition</w:t>
      </w:r>
      <w:bookmarkEnd w:id="34"/>
    </w:p>
    <w:p w:rsidR="0066461B" w:rsidRPr="0066461B" w:rsidRDefault="0066461B" w:rsidP="0066461B">
      <w:pPr>
        <w:rPr>
          <w:b/>
        </w:rPr>
      </w:pPr>
      <w:r w:rsidRPr="0066461B">
        <w:t xml:space="preserve">(Input from CISCO, </w:t>
      </w:r>
      <w:hyperlink r:id="rId10" w:history="1">
        <w:r w:rsidRPr="0066461B">
          <w:rPr>
            <w:rStyle w:val="Hyperlink"/>
          </w:rPr>
          <w:t>dkeely@cisco.com</w:t>
        </w:r>
      </w:hyperlink>
      <w:r w:rsidRPr="0066461B">
        <w:t xml:space="preserve"> and further edited by </w:t>
      </w:r>
      <w:hyperlink r:id="rId11" w:history="1">
        <w:r w:rsidRPr="0066461B">
          <w:rPr>
            <w:rStyle w:val="Hyperlink"/>
          </w:rPr>
          <w:t>faud.khan@twelvedot.com</w:t>
        </w:r>
      </w:hyperlink>
      <w:r w:rsidRPr="0066461B">
        <w:t xml:space="preserve"> of TwelveDot Inc.)</w:t>
      </w:r>
    </w:p>
    <w:p w:rsidR="0066461B" w:rsidRPr="0066461B" w:rsidRDefault="0066461B" w:rsidP="0066461B">
      <w:pPr>
        <w:rPr>
          <w:b/>
        </w:rPr>
      </w:pPr>
      <w:r w:rsidRPr="0066461B">
        <w:t>Fog computing is a paradigm that extends cloud computing and services to the edge of the network. Similar to cloud, Fog provides data, compute, storage, and application services to CSCs. However, Fog characteristics are more towards its proximity to CSC users or sensing objects, its dense geographical distribution, and its support for mobility, along with sensitivity to real time problem identification, alerting and response.</w:t>
      </w:r>
    </w:p>
    <w:p w:rsidR="0066461B" w:rsidRPr="0066461B" w:rsidRDefault="0066461B" w:rsidP="0066461B">
      <w:pPr>
        <w:rPr>
          <w:b/>
        </w:rPr>
      </w:pPr>
      <w:r w:rsidRPr="0066461B">
        <w:t xml:space="preserve">CSP can host services at the edge of their network to reduce service latency and improves QoS. Due to its wide geographical distribution, Fog computing is well positioned for real time big data and real time analytics. Fog supports densely distributed data collection points, hence adding a fourth axis to the often mentioned Big Data dimensions (volume, variety, and velocity). To accommodate this heterogeneity, Fog services are abstracted inside a container for ease of orchestration. </w:t>
      </w:r>
    </w:p>
    <w:p w:rsidR="0066461B" w:rsidRPr="0066461B" w:rsidRDefault="0066461B" w:rsidP="008818B5">
      <w:pPr>
        <w:pStyle w:val="Heading3"/>
        <w:numPr>
          <w:ilvl w:val="2"/>
          <w:numId w:val="19"/>
        </w:numPr>
        <w:rPr>
          <w:lang w:val="en-US"/>
        </w:rPr>
      </w:pPr>
      <w:bookmarkStart w:id="35" w:name="_Toc439682097"/>
      <w:r w:rsidRPr="0066461B">
        <w:rPr>
          <w:lang w:val="en-US"/>
        </w:rPr>
        <w:t xml:space="preserve">Applicability for </w:t>
      </w:r>
      <w:r w:rsidR="008818B5">
        <w:rPr>
          <w:lang w:val="en-US"/>
        </w:rPr>
        <w:t>the a</w:t>
      </w:r>
      <w:r w:rsidRPr="0066461B">
        <w:rPr>
          <w:lang w:val="en-US"/>
        </w:rPr>
        <w:t xml:space="preserve">viation </w:t>
      </w:r>
      <w:r w:rsidR="008818B5">
        <w:rPr>
          <w:lang w:val="en-US"/>
        </w:rPr>
        <w:t>i</w:t>
      </w:r>
      <w:r w:rsidRPr="0066461B">
        <w:rPr>
          <w:lang w:val="en-US"/>
        </w:rPr>
        <w:t>ndustry</w:t>
      </w:r>
      <w:bookmarkEnd w:id="35"/>
    </w:p>
    <w:p w:rsidR="0066461B" w:rsidRPr="0066461B" w:rsidRDefault="0066461B" w:rsidP="0066461B">
      <w:r w:rsidRPr="0066461B">
        <w:t xml:space="preserve">Regulators will determine the key variables of flight operations that are required for FDM. While their will a minimum set of data points, airlines and operators have the option to expand this to multiple datasets including engine monitoring. FDM with data analytics also detect impending failures and notify both the crew and ground stations. </w:t>
      </w:r>
    </w:p>
    <w:p w:rsidR="0066461B" w:rsidRPr="0066461B" w:rsidRDefault="0066461B" w:rsidP="0066461B">
      <w:pPr>
        <w:rPr>
          <w:lang w:val="en-US"/>
        </w:rPr>
      </w:pPr>
      <w:r w:rsidRPr="0066461B">
        <w:t xml:space="preserve">Fog computing can be leveraged by CSPs who want to provide a higher level of service quality my managing multiple live stream data sets. For small service providers this might not be an issue however as aviation continues to grow with more people using airlines more data will result. It is important to consider that Fog Computing adds functionality to a CSP and still requires a full cloud solution behind it to collect, store and analyse FDM data. </w:t>
      </w:r>
    </w:p>
    <w:p w:rsidR="0066461B" w:rsidRPr="0066461B" w:rsidRDefault="0066461B" w:rsidP="008818B5">
      <w:pPr>
        <w:pStyle w:val="Heading2"/>
        <w:numPr>
          <w:ilvl w:val="1"/>
          <w:numId w:val="19"/>
        </w:numPr>
        <w:rPr>
          <w:lang w:val="en-US"/>
        </w:rPr>
      </w:pPr>
      <w:bookmarkStart w:id="36" w:name="_Toc439682098"/>
      <w:r w:rsidRPr="0066461B">
        <w:rPr>
          <w:lang w:val="en-US"/>
        </w:rPr>
        <w:t>D</w:t>
      </w:r>
      <w:r w:rsidR="008818B5">
        <w:rPr>
          <w:lang w:val="en-US"/>
        </w:rPr>
        <w:t>igital asset profile system</w:t>
      </w:r>
      <w:bookmarkEnd w:id="36"/>
    </w:p>
    <w:p w:rsidR="0066461B" w:rsidRPr="0066461B" w:rsidRDefault="0066461B" w:rsidP="008818B5">
      <w:pPr>
        <w:pStyle w:val="Heading3"/>
        <w:numPr>
          <w:ilvl w:val="2"/>
          <w:numId w:val="19"/>
        </w:numPr>
        <w:rPr>
          <w:lang w:val="en-US"/>
        </w:rPr>
      </w:pPr>
      <w:bookmarkStart w:id="37" w:name="_Toc439682099"/>
      <w:r w:rsidRPr="0066461B">
        <w:rPr>
          <w:lang w:val="en-US"/>
        </w:rPr>
        <w:t xml:space="preserve">Scope </w:t>
      </w:r>
      <w:r w:rsidR="008818B5">
        <w:rPr>
          <w:lang w:val="en-US"/>
        </w:rPr>
        <w:t>and d</w:t>
      </w:r>
      <w:r w:rsidRPr="0066461B">
        <w:rPr>
          <w:lang w:val="en-US"/>
        </w:rPr>
        <w:t>efinition</w:t>
      </w:r>
      <w:bookmarkEnd w:id="37"/>
    </w:p>
    <w:p w:rsidR="0066461B" w:rsidRPr="0066461B" w:rsidRDefault="0066461B" w:rsidP="0066461B">
      <w:pPr>
        <w:rPr>
          <w:b/>
          <w:lang w:val="en-US"/>
        </w:rPr>
      </w:pPr>
      <w:r w:rsidRPr="0066461B">
        <w:rPr>
          <w:lang w:val="en-US"/>
        </w:rPr>
        <w:t>Digital Asset Profile System enable applications to interact with physical objects by a unique identity for a physical object (e.g. an aircraft component) and associated information (e.g. performance, maintenance) and maintain a record of its lifetime in operation (e.g. usage, quality, value). The platform provides a simple way to access the asset information and interpret it in order to support the process or operation being executed.</w:t>
      </w:r>
    </w:p>
    <w:p w:rsidR="0066461B" w:rsidRPr="0066461B" w:rsidRDefault="0066461B" w:rsidP="008818B5">
      <w:pPr>
        <w:pStyle w:val="Heading3"/>
        <w:numPr>
          <w:ilvl w:val="2"/>
          <w:numId w:val="19"/>
        </w:numPr>
        <w:rPr>
          <w:lang w:val="en-US"/>
        </w:rPr>
      </w:pPr>
      <w:bookmarkStart w:id="38" w:name="_Toc439682100"/>
      <w:r w:rsidRPr="0066461B">
        <w:rPr>
          <w:lang w:val="en-US"/>
        </w:rPr>
        <w:t xml:space="preserve">Applicability for </w:t>
      </w:r>
      <w:r w:rsidR="008818B5">
        <w:rPr>
          <w:lang w:val="en-US"/>
        </w:rPr>
        <w:t>the a</w:t>
      </w:r>
      <w:r w:rsidRPr="0066461B">
        <w:rPr>
          <w:lang w:val="en-US"/>
        </w:rPr>
        <w:t xml:space="preserve">viation </w:t>
      </w:r>
      <w:r w:rsidR="008818B5">
        <w:rPr>
          <w:lang w:val="en-US"/>
        </w:rPr>
        <w:t>i</w:t>
      </w:r>
      <w:r w:rsidRPr="0066461B">
        <w:rPr>
          <w:lang w:val="en-US"/>
        </w:rPr>
        <w:t>ndustry</w:t>
      </w:r>
      <w:bookmarkEnd w:id="38"/>
    </w:p>
    <w:p w:rsidR="0066461B" w:rsidRPr="0066461B" w:rsidRDefault="0066461B" w:rsidP="0066461B">
      <w:pPr>
        <w:rPr>
          <w:lang w:val="en-US"/>
        </w:rPr>
      </w:pPr>
      <w:r w:rsidRPr="0066461B">
        <w:rPr>
          <w:lang w:val="en-US"/>
        </w:rPr>
        <w:t>Digital Asset Profile System are already operating in the Cloud, managing the identities of millions of devices in industries such as consumer packaged goods. Digital Asset Profile System provide an easy and flexible means of managing the structure, relationships and access to large amounts of information that is generated by FDM. Digital Asset Profile System is expected to reduce time in maintenance/out of service, maintenance cost and backlog, while improving engine/aircraft performance/ productivity and safety compliance.  The new insights are likely to prove useful capabilities of identifying ways to improve future product design or flight crew technique modifications.</w:t>
      </w:r>
    </w:p>
    <w:p w:rsidR="0066461B" w:rsidRPr="0066461B" w:rsidRDefault="0066461B" w:rsidP="008818B5">
      <w:pPr>
        <w:pStyle w:val="Heading2"/>
        <w:numPr>
          <w:ilvl w:val="1"/>
          <w:numId w:val="19"/>
        </w:numPr>
        <w:rPr>
          <w:lang w:val="en-US"/>
        </w:rPr>
      </w:pPr>
      <w:bookmarkStart w:id="39" w:name="_Toc439682101"/>
      <w:r w:rsidRPr="0066461B">
        <w:rPr>
          <w:lang w:val="en-US"/>
        </w:rPr>
        <w:lastRenderedPageBreak/>
        <w:t>A</w:t>
      </w:r>
      <w:r w:rsidR="008818B5">
        <w:rPr>
          <w:lang w:val="en-US"/>
        </w:rPr>
        <w:t>udio and video analytics</w:t>
      </w:r>
      <w:bookmarkEnd w:id="39"/>
    </w:p>
    <w:p w:rsidR="0066461B" w:rsidRPr="0066461B" w:rsidRDefault="0066461B" w:rsidP="008818B5">
      <w:pPr>
        <w:pStyle w:val="Heading3"/>
        <w:numPr>
          <w:ilvl w:val="2"/>
          <w:numId w:val="19"/>
        </w:numPr>
        <w:rPr>
          <w:lang w:val="en-US"/>
        </w:rPr>
      </w:pPr>
      <w:bookmarkStart w:id="40" w:name="_Toc439682102"/>
      <w:r w:rsidRPr="0066461B">
        <w:rPr>
          <w:lang w:val="en-US"/>
        </w:rPr>
        <w:t xml:space="preserve">Scope </w:t>
      </w:r>
      <w:r w:rsidR="008818B5">
        <w:rPr>
          <w:lang w:val="en-US"/>
        </w:rPr>
        <w:t>and de</w:t>
      </w:r>
      <w:r w:rsidRPr="0066461B">
        <w:rPr>
          <w:lang w:val="en-US"/>
        </w:rPr>
        <w:t>finition</w:t>
      </w:r>
      <w:bookmarkEnd w:id="40"/>
    </w:p>
    <w:p w:rsidR="008818B5" w:rsidRDefault="008818B5" w:rsidP="008818B5">
      <w:r w:rsidRPr="0066461B">
        <w:t xml:space="preserve">(Input from AirAsia Berhad, </w:t>
      </w:r>
      <w:hyperlink r:id="rId12" w:history="1">
        <w:r w:rsidRPr="0066461B">
          <w:rPr>
            <w:rStyle w:val="Hyperlink"/>
          </w:rPr>
          <w:t>ahmadamirul@airasia.com</w:t>
        </w:r>
      </w:hyperlink>
      <w:r w:rsidRPr="0066461B">
        <w:t xml:space="preserve"> and </w:t>
      </w:r>
      <w:hyperlink r:id="rId13" w:history="1">
        <w:r w:rsidRPr="0066461B">
          <w:rPr>
            <w:rStyle w:val="Hyperlink"/>
          </w:rPr>
          <w:t>www.comparisonics.com</w:t>
        </w:r>
      </w:hyperlink>
      <w:r w:rsidRPr="0066461B">
        <w:t>)</w:t>
      </w:r>
    </w:p>
    <w:p w:rsidR="0066461B" w:rsidRPr="0066461B" w:rsidRDefault="0066461B" w:rsidP="008818B5">
      <w:r w:rsidRPr="0066461B">
        <w:t xml:space="preserve">Audio </w:t>
      </w:r>
      <w:r w:rsidR="008818B5">
        <w:t>a</w:t>
      </w:r>
      <w:r w:rsidRPr="0066461B">
        <w:t xml:space="preserve">nalytics is defined as a study of audio signatures represented by wave forms and frequency. Current technologies exist that are capable of segregating individual sounds in a large audio recording. These audio signatures can enable automation of audio-triggered real time monitoring of flight data and cockpit audio from aircraft to ground. For example, a hijacking could be easily identified well before any deviation in the flight path. </w:t>
      </w:r>
    </w:p>
    <w:p w:rsidR="008818B5" w:rsidRDefault="0066461B" w:rsidP="008818B5">
      <w:r w:rsidRPr="0066461B">
        <w:t xml:space="preserve">Video </w:t>
      </w:r>
      <w:r w:rsidR="008818B5">
        <w:t>a</w:t>
      </w:r>
      <w:r w:rsidRPr="0066461B">
        <w:t xml:space="preserve">nalytics is defined by </w:t>
      </w:r>
      <w:r w:rsidRPr="008818B5">
        <w:t>AC-I-042</w:t>
      </w:r>
      <w:r w:rsidR="008818B5">
        <w:rPr>
          <w:rStyle w:val="FootnoteReference"/>
        </w:rPr>
        <w:footnoteReference w:id="1"/>
      </w:r>
      <w:r w:rsidRPr="008818B5">
        <w:t xml:space="preserve"> </w:t>
      </w:r>
      <w:r w:rsidRPr="0066461B">
        <w:t>and Doctor of Science thesis on “Abnormal Behaviour Detection in Surveillance Videos” (DISS.ETH No.201377)</w:t>
      </w:r>
      <w:r w:rsidR="008818B5">
        <w:rPr>
          <w:rStyle w:val="FootnoteReference"/>
        </w:rPr>
        <w:footnoteReference w:id="2"/>
      </w:r>
      <w:r w:rsidRPr="0066461B">
        <w:t xml:space="preserve"> as collection and detection of abnormal behaviour, movement or events via video streaming.  </w:t>
      </w:r>
    </w:p>
    <w:p w:rsidR="0066461B" w:rsidRPr="0066461B" w:rsidRDefault="0066461B" w:rsidP="008818B5">
      <w:pPr>
        <w:rPr>
          <w:lang w:val="en-US"/>
        </w:rPr>
      </w:pPr>
      <w:r w:rsidRPr="0066461B">
        <w:t>With the advance of data analytics, the analysis and detection of abnormal behaviour or movement using real time audio &amp; video analytics can provide a proactive source of data for FDM. For example, the typical abnormal behaviour or events includes falling, running, tussling, entering restricted zones, etc.; whatever unwanted events that is defined by the airline industry. The abnormal event detection is followed by the generation of a triggered signal data in real-time. The transmission of the triggered event to the ground system or cloud services for Air traffic</w:t>
      </w:r>
      <w:r w:rsidRPr="0066461B">
        <w:rPr>
          <w:b/>
        </w:rPr>
        <w:t xml:space="preserve"> </w:t>
      </w:r>
      <w:r w:rsidRPr="0066461B">
        <w:t xml:space="preserve">management/operations serves as an emergency alert. Audio </w:t>
      </w:r>
      <w:r w:rsidR="008818B5">
        <w:t>and</w:t>
      </w:r>
      <w:r w:rsidRPr="0066461B">
        <w:t xml:space="preserve"> </w:t>
      </w:r>
      <w:r w:rsidR="008818B5">
        <w:t>v</w:t>
      </w:r>
      <w:r w:rsidRPr="0066461B">
        <w:t xml:space="preserve">ideo </w:t>
      </w:r>
      <w:r w:rsidR="008818B5">
        <w:t>a</w:t>
      </w:r>
      <w:r w:rsidRPr="0066461B">
        <w:t>nalytics also provide digital evidence (digital forensics) in understanding the causes of accidents and for post flight operation management.</w:t>
      </w:r>
    </w:p>
    <w:p w:rsidR="008818B5" w:rsidRDefault="0066461B" w:rsidP="0066461B">
      <w:r w:rsidRPr="0066461B">
        <w:t xml:space="preserve">The timely and real-time availability of audio and video data for any incidents that may result in an accident, crash or loss of aircraft can be designed for better and safer flight operation. For example, the discovery of human factors that compromises a flight can help provide clarity in accident investigations. </w:t>
      </w:r>
    </w:p>
    <w:p w:rsidR="0066461B" w:rsidRPr="008818B5" w:rsidRDefault="0066461B" w:rsidP="008818B5">
      <w:r w:rsidRPr="0066461B">
        <w:t xml:space="preserve">Thus, the benefits of </w:t>
      </w:r>
      <w:r w:rsidR="008818B5">
        <w:t>a</w:t>
      </w:r>
      <w:r w:rsidRPr="0066461B">
        <w:t xml:space="preserve">udio </w:t>
      </w:r>
      <w:r w:rsidR="008818B5">
        <w:t>and</w:t>
      </w:r>
      <w:r w:rsidRPr="0066461B">
        <w:t xml:space="preserve"> </w:t>
      </w:r>
      <w:r w:rsidR="008818B5">
        <w:t>v</w:t>
      </w:r>
      <w:r w:rsidRPr="0066461B">
        <w:t xml:space="preserve">ideo </w:t>
      </w:r>
      <w:r w:rsidR="008818B5">
        <w:t>a</w:t>
      </w:r>
      <w:r w:rsidRPr="0066461B">
        <w:t>nalytics are:</w:t>
      </w:r>
    </w:p>
    <w:p w:rsidR="0066461B" w:rsidRPr="0066461B" w:rsidRDefault="0066461B" w:rsidP="0066461B">
      <w:pPr>
        <w:numPr>
          <w:ilvl w:val="0"/>
          <w:numId w:val="6"/>
        </w:numPr>
      </w:pPr>
      <w:r w:rsidRPr="0066461B">
        <w:t>Makes it easier to locate an aircraft in case of an emergency.</w:t>
      </w:r>
    </w:p>
    <w:p w:rsidR="0066461B" w:rsidRPr="0066461B" w:rsidRDefault="0066461B" w:rsidP="0066461B">
      <w:pPr>
        <w:numPr>
          <w:ilvl w:val="0"/>
          <w:numId w:val="6"/>
        </w:numPr>
      </w:pPr>
      <w:r w:rsidRPr="0066461B">
        <w:t>Improve accurate search and rescue response that would significantly reduce the search and rescue efforts and costs in determining location of an accident site.</w:t>
      </w:r>
    </w:p>
    <w:p w:rsidR="0066461B" w:rsidRPr="0066461B" w:rsidRDefault="0066461B" w:rsidP="008818B5">
      <w:pPr>
        <w:rPr>
          <w:lang w:val="en-US"/>
        </w:rPr>
      </w:pPr>
      <w:r w:rsidRPr="0066461B">
        <w:rPr>
          <w:lang w:val="en-US"/>
        </w:rPr>
        <w:t xml:space="preserve">The real time </w:t>
      </w:r>
      <w:r w:rsidRPr="0066461B">
        <w:t xml:space="preserve">transmission of a triggered signal on detection of abnormal movement in the aircraft is sent to a server on the ground via a communication network.  A short 5 seconds mpeg video clips record, both before and after the trigger is sent as well. The triggered signal data as well as video clips are recorded onto an on-board recorder that can be accessed in-flight or post-flight.  The ground system stores the data to provide situational awareness. The industry is currently </w:t>
      </w:r>
      <w:r w:rsidRPr="0066461B">
        <w:rPr>
          <w:lang w:val="en-US"/>
        </w:rPr>
        <w:t xml:space="preserve">depending on specific implementations of cloud computing services and the </w:t>
      </w:r>
      <w:r w:rsidR="008818B5">
        <w:t>a</w:t>
      </w:r>
      <w:r w:rsidR="008818B5" w:rsidRPr="0066461B">
        <w:t xml:space="preserve">udio </w:t>
      </w:r>
      <w:r w:rsidR="008818B5">
        <w:t>and</w:t>
      </w:r>
      <w:r w:rsidR="008818B5" w:rsidRPr="0066461B">
        <w:t xml:space="preserve"> </w:t>
      </w:r>
      <w:r w:rsidR="008818B5">
        <w:t>v</w:t>
      </w:r>
      <w:r w:rsidR="008818B5" w:rsidRPr="0066461B">
        <w:t xml:space="preserve">ideo </w:t>
      </w:r>
      <w:r w:rsidR="008818B5">
        <w:t>a</w:t>
      </w:r>
      <w:r w:rsidR="008818B5" w:rsidRPr="0066461B">
        <w:t xml:space="preserve">nalytics </w:t>
      </w:r>
      <w:r w:rsidRPr="0066461B">
        <w:rPr>
          <w:lang w:val="en-US"/>
        </w:rPr>
        <w:t>shall benefit the followin</w:t>
      </w:r>
      <w:r w:rsidR="008818B5">
        <w:rPr>
          <w:lang w:val="en-US"/>
        </w:rPr>
        <w:t>g users:</w:t>
      </w:r>
    </w:p>
    <w:p w:rsidR="0066461B" w:rsidRPr="008818B5" w:rsidRDefault="0066461B" w:rsidP="008818B5">
      <w:pPr>
        <w:numPr>
          <w:ilvl w:val="0"/>
          <w:numId w:val="6"/>
        </w:numPr>
      </w:pPr>
      <w:r w:rsidRPr="008818B5">
        <w:t>Air Traffic Management (ATM)</w:t>
      </w:r>
    </w:p>
    <w:p w:rsidR="0066461B" w:rsidRPr="008818B5" w:rsidRDefault="0066461B" w:rsidP="008818B5">
      <w:pPr>
        <w:numPr>
          <w:ilvl w:val="0"/>
          <w:numId w:val="6"/>
        </w:numPr>
      </w:pPr>
      <w:r w:rsidRPr="008818B5">
        <w:t>Airline Operator</w:t>
      </w:r>
    </w:p>
    <w:p w:rsidR="0066461B" w:rsidRPr="008818B5" w:rsidRDefault="0066461B" w:rsidP="008818B5">
      <w:pPr>
        <w:numPr>
          <w:ilvl w:val="0"/>
          <w:numId w:val="6"/>
        </w:numPr>
      </w:pPr>
      <w:r w:rsidRPr="008818B5">
        <w:t xml:space="preserve">Operational Control Center </w:t>
      </w:r>
    </w:p>
    <w:p w:rsidR="0066461B" w:rsidRPr="008818B5" w:rsidRDefault="0066461B" w:rsidP="008818B5">
      <w:pPr>
        <w:numPr>
          <w:ilvl w:val="0"/>
          <w:numId w:val="6"/>
        </w:numPr>
      </w:pPr>
      <w:r w:rsidRPr="008818B5">
        <w:lastRenderedPageBreak/>
        <w:t>Flight Following Centers</w:t>
      </w:r>
    </w:p>
    <w:p w:rsidR="0066461B" w:rsidRPr="008818B5" w:rsidRDefault="0066461B" w:rsidP="008818B5">
      <w:pPr>
        <w:numPr>
          <w:ilvl w:val="0"/>
          <w:numId w:val="6"/>
        </w:numPr>
      </w:pPr>
      <w:r w:rsidRPr="008818B5">
        <w:t>Airport Ground Operations</w:t>
      </w:r>
    </w:p>
    <w:p w:rsidR="0066461B" w:rsidRPr="008818B5" w:rsidRDefault="0066461B" w:rsidP="008818B5">
      <w:pPr>
        <w:numPr>
          <w:ilvl w:val="0"/>
          <w:numId w:val="6"/>
        </w:numPr>
      </w:pPr>
      <w:r w:rsidRPr="008818B5">
        <w:t>Maintenance Facilities (incl. Maintenance, Repair and Operations (MRO))</w:t>
      </w:r>
    </w:p>
    <w:p w:rsidR="0066461B" w:rsidRPr="008818B5" w:rsidRDefault="0066461B" w:rsidP="008818B5">
      <w:pPr>
        <w:numPr>
          <w:ilvl w:val="0"/>
          <w:numId w:val="6"/>
        </w:numPr>
      </w:pPr>
      <w:r w:rsidRPr="008818B5">
        <w:t>Dispatch and Mission Control</w:t>
      </w:r>
    </w:p>
    <w:p w:rsidR="0066461B" w:rsidRPr="008818B5" w:rsidRDefault="0066461B" w:rsidP="008818B5">
      <w:pPr>
        <w:numPr>
          <w:ilvl w:val="0"/>
          <w:numId w:val="6"/>
        </w:numPr>
      </w:pPr>
      <w:r w:rsidRPr="008818B5">
        <w:t>Automated Flight Following for governmental organizations (AFF)</w:t>
      </w:r>
    </w:p>
    <w:p w:rsidR="0066461B" w:rsidRPr="008818B5" w:rsidRDefault="0066461B" w:rsidP="008818B5">
      <w:pPr>
        <w:numPr>
          <w:ilvl w:val="0"/>
          <w:numId w:val="6"/>
        </w:numPr>
      </w:pPr>
      <w:r w:rsidRPr="008818B5">
        <w:t>Military</w:t>
      </w:r>
    </w:p>
    <w:p w:rsidR="0066461B" w:rsidRPr="008818B5" w:rsidRDefault="0066461B" w:rsidP="008818B5">
      <w:pPr>
        <w:numPr>
          <w:ilvl w:val="0"/>
          <w:numId w:val="6"/>
        </w:numPr>
      </w:pPr>
      <w:r w:rsidRPr="008818B5">
        <w:t>Flight Schools</w:t>
      </w:r>
    </w:p>
    <w:p w:rsidR="0066461B" w:rsidRPr="008818B5" w:rsidRDefault="0066461B" w:rsidP="008818B5">
      <w:pPr>
        <w:numPr>
          <w:ilvl w:val="0"/>
          <w:numId w:val="6"/>
        </w:numPr>
      </w:pPr>
      <w:r w:rsidRPr="008818B5">
        <w:t>Passengers and Crew</w:t>
      </w:r>
    </w:p>
    <w:p w:rsidR="0066461B" w:rsidRPr="0066461B" w:rsidRDefault="0066461B" w:rsidP="008818B5">
      <w:pPr>
        <w:pStyle w:val="Heading3"/>
        <w:numPr>
          <w:ilvl w:val="2"/>
          <w:numId w:val="19"/>
        </w:numPr>
        <w:rPr>
          <w:lang w:val="en-US"/>
        </w:rPr>
      </w:pPr>
      <w:bookmarkStart w:id="41" w:name="_Toc439682103"/>
      <w:r w:rsidRPr="0066461B">
        <w:rPr>
          <w:lang w:val="en-US"/>
        </w:rPr>
        <w:t>Capabilities</w:t>
      </w:r>
      <w:r w:rsidR="008818B5">
        <w:rPr>
          <w:lang w:val="en-US"/>
        </w:rPr>
        <w:t xml:space="preserve"> - a</w:t>
      </w:r>
      <w:r w:rsidR="008818B5" w:rsidRPr="0066461B">
        <w:rPr>
          <w:lang w:val="en-US"/>
        </w:rPr>
        <w:t xml:space="preserve">udio </w:t>
      </w:r>
      <w:r w:rsidR="008818B5">
        <w:rPr>
          <w:lang w:val="en-US"/>
        </w:rPr>
        <w:t>a</w:t>
      </w:r>
      <w:r w:rsidR="008818B5" w:rsidRPr="0066461B">
        <w:rPr>
          <w:lang w:val="en-US"/>
        </w:rPr>
        <w:t>nalytics</w:t>
      </w:r>
      <w:bookmarkEnd w:id="41"/>
    </w:p>
    <w:p w:rsidR="0066461B" w:rsidRPr="0066461B" w:rsidRDefault="0066461B" w:rsidP="0066461B">
      <w:pPr>
        <w:rPr>
          <w:lang w:val="en-US"/>
        </w:rPr>
      </w:pPr>
      <w:r w:rsidRPr="0066461B">
        <w:t xml:space="preserve">The Audio Analytics emerging technology of sound matching which a computer algorithm measures the similarity of sounds.  This unique technology is used in the applications to search audio based on sonic similarity.  Given any sound, similar sounds can be located automatically. The audio signature can also be in waveform display that is coloured to represent frequency content.  This visualization lets the flight operation control see the sounds with automated data analytics capabilities for real time FDM. </w:t>
      </w:r>
      <w:r w:rsidRPr="0066461B">
        <w:rPr>
          <w:lang w:val="en-US"/>
        </w:rPr>
        <w:t>The capabilities identified are as follows:</w:t>
      </w:r>
    </w:p>
    <w:p w:rsidR="0066461B" w:rsidRPr="0066461B" w:rsidRDefault="0066461B" w:rsidP="0066461B">
      <w:pPr>
        <w:numPr>
          <w:ilvl w:val="0"/>
          <w:numId w:val="18"/>
        </w:numPr>
        <w:rPr>
          <w:lang w:val="en-US"/>
        </w:rPr>
      </w:pPr>
      <w:r w:rsidRPr="0066461B">
        <w:rPr>
          <w:lang w:val="en-US"/>
        </w:rPr>
        <w:t>Creating signatures to characterize audio;</w:t>
      </w:r>
    </w:p>
    <w:p w:rsidR="0066461B" w:rsidRPr="0066461B" w:rsidRDefault="0066461B" w:rsidP="0066461B">
      <w:pPr>
        <w:numPr>
          <w:ilvl w:val="0"/>
          <w:numId w:val="18"/>
        </w:numPr>
        <w:rPr>
          <w:lang w:val="en-US"/>
        </w:rPr>
      </w:pPr>
      <w:r w:rsidRPr="0066461B">
        <w:rPr>
          <w:lang w:val="en-US"/>
        </w:rPr>
        <w:t>Comparing signatures to determine the similarity of sounds; and</w:t>
      </w:r>
    </w:p>
    <w:p w:rsidR="0066461B" w:rsidRPr="0066461B" w:rsidRDefault="0066461B" w:rsidP="0066461B">
      <w:pPr>
        <w:numPr>
          <w:ilvl w:val="0"/>
          <w:numId w:val="18"/>
        </w:numPr>
        <w:rPr>
          <w:lang w:val="en-US"/>
        </w:rPr>
      </w:pPr>
      <w:r w:rsidRPr="0066461B">
        <w:rPr>
          <w:lang w:val="en-US"/>
        </w:rPr>
        <w:t>Deriving colors from signatures for displaying audio.</w:t>
      </w:r>
    </w:p>
    <w:p w:rsidR="0066461B" w:rsidRPr="0066461B" w:rsidRDefault="0066461B" w:rsidP="008818B5">
      <w:pPr>
        <w:pStyle w:val="Heading3"/>
        <w:numPr>
          <w:ilvl w:val="2"/>
          <w:numId w:val="19"/>
        </w:numPr>
        <w:rPr>
          <w:lang w:val="en-US"/>
        </w:rPr>
      </w:pPr>
      <w:bookmarkStart w:id="42" w:name="_Toc439682104"/>
      <w:r w:rsidRPr="0066461B">
        <w:rPr>
          <w:lang w:val="en-US"/>
        </w:rPr>
        <w:t>Capabilities</w:t>
      </w:r>
      <w:r w:rsidR="008818B5">
        <w:rPr>
          <w:lang w:val="en-US"/>
        </w:rPr>
        <w:t xml:space="preserve"> - v</w:t>
      </w:r>
      <w:r w:rsidR="008818B5" w:rsidRPr="0066461B">
        <w:rPr>
          <w:lang w:val="en-US"/>
        </w:rPr>
        <w:t xml:space="preserve">ideo </w:t>
      </w:r>
      <w:r w:rsidR="008818B5">
        <w:rPr>
          <w:lang w:val="en-US"/>
        </w:rPr>
        <w:t>a</w:t>
      </w:r>
      <w:r w:rsidR="008818B5" w:rsidRPr="0066461B">
        <w:rPr>
          <w:lang w:val="en-US"/>
        </w:rPr>
        <w:t>nalytics</w:t>
      </w:r>
      <w:bookmarkEnd w:id="42"/>
    </w:p>
    <w:p w:rsidR="0066461B" w:rsidRPr="0066461B" w:rsidRDefault="0066461B" w:rsidP="008818B5">
      <w:pPr>
        <w:rPr>
          <w:lang w:val="en-US"/>
        </w:rPr>
      </w:pPr>
      <w:r w:rsidRPr="0066461B">
        <w:rPr>
          <w:lang w:val="en-US"/>
        </w:rPr>
        <w:t>Current video surveillance systems mainly use rather simple features and alarm criteria, like a scene not containing motion or trip lines not being crossed. However, the emerging technologies can generate stronger models of normality and raise alarms if scenes deviate and the data can be used for human behavior analytics, process based analytics and novelty detection. The capabilities identified are as</w:t>
      </w:r>
      <w:r w:rsidR="008818B5">
        <w:rPr>
          <w:lang w:val="en-US"/>
        </w:rPr>
        <w:t xml:space="preserve"> follows:</w:t>
      </w:r>
    </w:p>
    <w:p w:rsidR="0066461B" w:rsidRPr="0066461B" w:rsidRDefault="0066461B" w:rsidP="0066461B">
      <w:pPr>
        <w:numPr>
          <w:ilvl w:val="0"/>
          <w:numId w:val="17"/>
        </w:numPr>
        <w:rPr>
          <w:lang w:val="en-US"/>
        </w:rPr>
      </w:pPr>
      <w:r w:rsidRPr="0066461B">
        <w:rPr>
          <w:b/>
          <w:bCs/>
          <w:lang w:val="en-US"/>
        </w:rPr>
        <w:t>Data Requirements</w:t>
      </w:r>
    </w:p>
    <w:p w:rsidR="0066461B" w:rsidRPr="0066461B" w:rsidRDefault="0066461B" w:rsidP="0066461B">
      <w:pPr>
        <w:rPr>
          <w:b/>
          <w:bCs/>
          <w:lang w:val="en-US"/>
        </w:rPr>
      </w:pPr>
      <w:r w:rsidRPr="0066461B">
        <w:rPr>
          <w:bCs/>
          <w:lang w:val="en-US"/>
        </w:rPr>
        <w:t>Aircraft Registration, Aircraft Hardware Unit Serial ID, Date, Time, Position (Latitude / Longitude)</w:t>
      </w:r>
      <w:r w:rsidRPr="0066461B">
        <w:rPr>
          <w:b/>
          <w:bCs/>
          <w:lang w:val="en-US"/>
        </w:rPr>
        <w:t>.</w:t>
      </w:r>
      <w:r w:rsidR="008818B5">
        <w:rPr>
          <w:b/>
          <w:bCs/>
          <w:lang w:val="en-US"/>
        </w:rPr>
        <w:t xml:space="preserve"> </w:t>
      </w:r>
      <w:r w:rsidRPr="0066461B">
        <w:rPr>
          <w:bCs/>
          <w:lang w:val="en-US"/>
        </w:rPr>
        <w:t>Additional</w:t>
      </w:r>
      <w:r w:rsidRPr="0066461B">
        <w:t>: Altitude, Speed, Track, and Heading</w:t>
      </w:r>
    </w:p>
    <w:p w:rsidR="0066461B" w:rsidRPr="0066461B" w:rsidRDefault="0066461B" w:rsidP="0066461B">
      <w:pPr>
        <w:numPr>
          <w:ilvl w:val="0"/>
          <w:numId w:val="17"/>
        </w:numPr>
        <w:rPr>
          <w:b/>
          <w:lang w:val="en-US"/>
        </w:rPr>
      </w:pPr>
      <w:r w:rsidRPr="0066461B">
        <w:rPr>
          <w:b/>
          <w:lang w:val="en-US"/>
        </w:rPr>
        <w:t>Data Source</w:t>
      </w:r>
    </w:p>
    <w:p w:rsidR="0066461B" w:rsidRPr="0066461B" w:rsidRDefault="0066461B" w:rsidP="0066461B">
      <w:r w:rsidRPr="0066461B">
        <w:t xml:space="preserve">From the video surveillance cameras on board the flight within the Flight Management Computers (FMC). Trigger signals is typically less than 100 bytes. The video clips of 5 seconds duration is 1 MB. In a normal flight no triggers will be generated. In others there may be triggers when abnormal movement takes place. </w:t>
      </w:r>
    </w:p>
    <w:p w:rsidR="0066461B" w:rsidRPr="0066461B" w:rsidRDefault="0066461B" w:rsidP="0066461B">
      <w:pPr>
        <w:numPr>
          <w:ilvl w:val="0"/>
          <w:numId w:val="17"/>
        </w:numPr>
        <w:rPr>
          <w:b/>
        </w:rPr>
      </w:pPr>
      <w:r w:rsidRPr="0066461B">
        <w:rPr>
          <w:b/>
        </w:rPr>
        <w:t>Transmission Technologies</w:t>
      </w:r>
    </w:p>
    <w:p w:rsidR="0066461B" w:rsidRPr="0066461B" w:rsidRDefault="0066461B" w:rsidP="0066461B">
      <w:r w:rsidRPr="0066461B">
        <w:t>Technologies are available as of today. Current technologies have sufficient capabilities for tracking, sending alerts, and a few parameters. Global transmission technologies are limited to Satellite based technologies with global coverage. However, the current available technologies have sufficient capabilities for retrieving position, time, data and either recording it or sending it via the current communication network channels such as satellite or radio. The transmission interval can be defined as the required Performance Criteria by regulators subject to the communication network limitations.</w:t>
      </w:r>
    </w:p>
    <w:p w:rsidR="0066461B" w:rsidRPr="0066461B" w:rsidRDefault="0066461B" w:rsidP="008818B5">
      <w:pPr>
        <w:pStyle w:val="Heading3"/>
        <w:numPr>
          <w:ilvl w:val="2"/>
          <w:numId w:val="19"/>
        </w:numPr>
        <w:rPr>
          <w:lang w:val="en-US"/>
        </w:rPr>
      </w:pPr>
      <w:bookmarkStart w:id="43" w:name="_Toc439682105"/>
      <w:r w:rsidRPr="0066461B">
        <w:rPr>
          <w:lang w:val="en-US"/>
        </w:rPr>
        <w:lastRenderedPageBreak/>
        <w:t xml:space="preserve">Key </w:t>
      </w:r>
      <w:r w:rsidR="008818B5">
        <w:rPr>
          <w:lang w:val="en-US"/>
        </w:rPr>
        <w:t>c</w:t>
      </w:r>
      <w:r w:rsidRPr="0066461B">
        <w:rPr>
          <w:lang w:val="en-US"/>
        </w:rPr>
        <w:t>hallenges</w:t>
      </w:r>
      <w:r w:rsidR="008818B5">
        <w:rPr>
          <w:lang w:val="en-US"/>
        </w:rPr>
        <w:t xml:space="preserve"> - v</w:t>
      </w:r>
      <w:r w:rsidR="008818B5" w:rsidRPr="0066461B">
        <w:rPr>
          <w:lang w:val="en-US"/>
        </w:rPr>
        <w:t xml:space="preserve">ideo </w:t>
      </w:r>
      <w:r w:rsidR="008818B5">
        <w:rPr>
          <w:lang w:val="en-US"/>
        </w:rPr>
        <w:t>a</w:t>
      </w:r>
      <w:r w:rsidR="008818B5" w:rsidRPr="0066461B">
        <w:rPr>
          <w:lang w:val="en-US"/>
        </w:rPr>
        <w:t>nalytics</w:t>
      </w:r>
      <w:bookmarkEnd w:id="43"/>
    </w:p>
    <w:p w:rsidR="0066461B" w:rsidRPr="0066461B" w:rsidRDefault="0066461B" w:rsidP="008818B5">
      <w:pPr>
        <w:rPr>
          <w:lang w:val="en-US"/>
        </w:rPr>
      </w:pPr>
      <w:r w:rsidRPr="0066461B">
        <w:rPr>
          <w:lang w:val="en-US"/>
        </w:rPr>
        <w:t>The `semantic gap', i.e. the true understanding of the video scene is crucial for having the right intervention for a given situation. It can be expected that the substantial advances in object recognition that have been made during recent years will start to flow into surveillance systems, therefore reducing the high false alarm rates. In general, a better understanding of the technology and its use cases is requ</w:t>
      </w:r>
      <w:r w:rsidR="008818B5">
        <w:rPr>
          <w:lang w:val="en-US"/>
        </w:rPr>
        <w:t>ired. Other key challenges are:</w:t>
      </w:r>
    </w:p>
    <w:p w:rsidR="0066461B" w:rsidRPr="0066461B" w:rsidRDefault="0066461B" w:rsidP="0066461B">
      <w:pPr>
        <w:numPr>
          <w:ilvl w:val="0"/>
          <w:numId w:val="10"/>
        </w:numPr>
      </w:pPr>
      <w:r w:rsidRPr="0066461B">
        <w:t>Aircraft Navigational capabilities – many aircraft do not have modern navigational equipment. This may bring about the need to access traditional cockpit devices and calculate via Dead-Reckoning methods the Aircrafts Position in Time and Space. Accuracy and Precision will be affected. Alternatively a GPS (or other) antenna may need to be installed;</w:t>
      </w:r>
    </w:p>
    <w:p w:rsidR="0066461B" w:rsidRPr="0066461B" w:rsidRDefault="0066461B" w:rsidP="0066461B">
      <w:pPr>
        <w:numPr>
          <w:ilvl w:val="0"/>
          <w:numId w:val="10"/>
        </w:numPr>
      </w:pPr>
      <w:r w:rsidRPr="0066461B">
        <w:t>Many aircraft do not have communication equipment possible of transferring any data to the ground in real-time. A communication device capable of transferring data to the ground needs to be installed;</w:t>
      </w:r>
    </w:p>
    <w:p w:rsidR="0066461B" w:rsidRPr="0066461B" w:rsidRDefault="0066461B" w:rsidP="0066461B">
      <w:pPr>
        <w:numPr>
          <w:ilvl w:val="0"/>
          <w:numId w:val="10"/>
        </w:numPr>
      </w:pPr>
      <w:r w:rsidRPr="0066461B">
        <w:t>Portable versus Installed equipment and the Supplemental Type Certificate (STC) considerations associated with it;</w:t>
      </w:r>
    </w:p>
    <w:p w:rsidR="0066461B" w:rsidRPr="0066461B" w:rsidRDefault="0066461B" w:rsidP="0066461B">
      <w:pPr>
        <w:numPr>
          <w:ilvl w:val="0"/>
          <w:numId w:val="10"/>
        </w:numPr>
      </w:pPr>
      <w:r w:rsidRPr="0066461B">
        <w:t>Satellite technologies for transmitting data in real-time needs to be available globally (over poles, land and water);</w:t>
      </w:r>
    </w:p>
    <w:p w:rsidR="0066461B" w:rsidRPr="0066461B" w:rsidRDefault="0066461B" w:rsidP="0066461B">
      <w:pPr>
        <w:numPr>
          <w:ilvl w:val="0"/>
          <w:numId w:val="10"/>
        </w:numPr>
        <w:rPr>
          <w:lang w:val="en-US"/>
        </w:rPr>
      </w:pPr>
      <w:r w:rsidRPr="0066461B">
        <w:t>Access control to the data, because it can reveal sensitive operational and economical details of the airlines;</w:t>
      </w:r>
    </w:p>
    <w:p w:rsidR="0066461B" w:rsidRPr="0066461B" w:rsidRDefault="0066461B" w:rsidP="0066461B">
      <w:pPr>
        <w:numPr>
          <w:ilvl w:val="0"/>
          <w:numId w:val="10"/>
        </w:numPr>
        <w:rPr>
          <w:lang w:val="en-US"/>
        </w:rPr>
      </w:pPr>
      <w:r w:rsidRPr="0066461B">
        <w:t>Security mechanisms, to avoid and detect misuse of the system or false data injection; and</w:t>
      </w:r>
    </w:p>
    <w:p w:rsidR="0066461B" w:rsidRPr="008818B5" w:rsidRDefault="0066461B" w:rsidP="008818B5">
      <w:pPr>
        <w:numPr>
          <w:ilvl w:val="0"/>
          <w:numId w:val="10"/>
        </w:numPr>
        <w:rPr>
          <w:lang w:val="en-US"/>
        </w:rPr>
      </w:pPr>
      <w:r w:rsidRPr="0066461B">
        <w:rPr>
          <w:lang w:val="en-US"/>
        </w:rPr>
        <w:t>Privacy, false alarm and failures to detect abnormalities.</w:t>
      </w:r>
    </w:p>
    <w:p w:rsidR="0066461B" w:rsidRPr="0066461B" w:rsidRDefault="0066461B" w:rsidP="008818B5">
      <w:pPr>
        <w:pStyle w:val="Heading3"/>
        <w:numPr>
          <w:ilvl w:val="2"/>
          <w:numId w:val="19"/>
        </w:numPr>
        <w:rPr>
          <w:lang w:val="en-US"/>
        </w:rPr>
      </w:pPr>
      <w:bookmarkStart w:id="44" w:name="_Toc439682106"/>
      <w:r w:rsidRPr="0066461B">
        <w:rPr>
          <w:lang w:val="en-US"/>
        </w:rPr>
        <w:t xml:space="preserve">Applicability for </w:t>
      </w:r>
      <w:r w:rsidR="008818B5">
        <w:rPr>
          <w:lang w:val="en-US"/>
        </w:rPr>
        <w:t>the a</w:t>
      </w:r>
      <w:r w:rsidRPr="0066461B">
        <w:rPr>
          <w:lang w:val="en-US"/>
        </w:rPr>
        <w:t xml:space="preserve">viation </w:t>
      </w:r>
      <w:r w:rsidR="008818B5">
        <w:rPr>
          <w:lang w:val="en-US"/>
        </w:rPr>
        <w:t>i</w:t>
      </w:r>
      <w:r w:rsidRPr="0066461B">
        <w:rPr>
          <w:lang w:val="en-US"/>
        </w:rPr>
        <w:t>ndustry</w:t>
      </w:r>
      <w:bookmarkEnd w:id="44"/>
    </w:p>
    <w:p w:rsidR="0066461B" w:rsidRPr="0066461B" w:rsidRDefault="0066461B" w:rsidP="008818B5">
      <w:pPr>
        <w:rPr>
          <w:lang w:val="en-US"/>
        </w:rPr>
      </w:pPr>
      <w:r w:rsidRPr="0066461B">
        <w:rPr>
          <w:lang w:val="en-US"/>
        </w:rPr>
        <w:t xml:space="preserve">Visual surveillance analyses image streams of single or multiple cameras, and flags situations of interest or concern, typically for a human operator to determine the right action to be taken to manage the situation in a timely manner.  The real time </w:t>
      </w:r>
      <w:r w:rsidRPr="0066461B">
        <w:t>transmission of a triggered signal on detection of abnormal movement in the aircraft can also be used in other transportation related industry such as car, public busses, railway, commercial trucks and heavy vehicles. The Audio &amp; Video Analytics can also provide situational awareness in security related areas such as in maritime, banking, schools, building/airport management and restricted areas.</w:t>
      </w:r>
      <w:r w:rsidRPr="0066461B">
        <w:rPr>
          <w:lang w:val="en-US"/>
        </w:rPr>
        <w:t xml:space="preserve"> Effective and efficient surveillance technology has many other related applications such as from the private home (e.g. avoiding burglaries, reporting falls by elderly people, providing dietary assistance, etc.), over safety in public places (e.g. left luggage, re-identification of suspects throughout premises) to enhancing quality and productivity in industry (e.g. safety helmet is now worn, making sure the correct assembly cycles are followe</w:t>
      </w:r>
      <w:r w:rsidR="008818B5">
        <w:rPr>
          <w:lang w:val="en-US"/>
        </w:rPr>
        <w:t>d).</w:t>
      </w:r>
    </w:p>
    <w:p w:rsidR="0066461B" w:rsidRPr="008818B5" w:rsidRDefault="0066461B" w:rsidP="008818B5">
      <w:pPr>
        <w:pStyle w:val="Heading2"/>
        <w:numPr>
          <w:ilvl w:val="1"/>
          <w:numId w:val="19"/>
        </w:numPr>
        <w:rPr>
          <w:lang w:val="en-US"/>
        </w:rPr>
      </w:pPr>
      <w:bookmarkStart w:id="45" w:name="_Toc439682107"/>
      <w:r w:rsidRPr="0066461B">
        <w:rPr>
          <w:lang w:val="en-US"/>
        </w:rPr>
        <w:t>M</w:t>
      </w:r>
      <w:r w:rsidR="008818B5">
        <w:rPr>
          <w:lang w:val="en-US"/>
        </w:rPr>
        <w:t>achine learning</w:t>
      </w:r>
      <w:bookmarkEnd w:id="45"/>
    </w:p>
    <w:p w:rsidR="0066461B" w:rsidRPr="0066461B" w:rsidRDefault="0066461B" w:rsidP="008818B5">
      <w:pPr>
        <w:pStyle w:val="Heading3"/>
        <w:numPr>
          <w:ilvl w:val="2"/>
          <w:numId w:val="19"/>
        </w:numPr>
        <w:rPr>
          <w:lang w:val="en-US"/>
        </w:rPr>
      </w:pPr>
      <w:bookmarkStart w:id="46" w:name="_Toc439682108"/>
      <w:r w:rsidRPr="0066461B">
        <w:rPr>
          <w:lang w:val="en-US"/>
        </w:rPr>
        <w:t xml:space="preserve">Scope </w:t>
      </w:r>
      <w:r w:rsidR="008818B5">
        <w:rPr>
          <w:lang w:val="en-US"/>
        </w:rPr>
        <w:t>and</w:t>
      </w:r>
      <w:r w:rsidRPr="0066461B">
        <w:rPr>
          <w:lang w:val="en-US"/>
        </w:rPr>
        <w:t xml:space="preserve"> </w:t>
      </w:r>
      <w:r w:rsidR="008818B5">
        <w:rPr>
          <w:lang w:val="en-US"/>
        </w:rPr>
        <w:t>d</w:t>
      </w:r>
      <w:r w:rsidRPr="0066461B">
        <w:rPr>
          <w:lang w:val="en-US"/>
        </w:rPr>
        <w:t>efinition</w:t>
      </w:r>
      <w:bookmarkEnd w:id="46"/>
    </w:p>
    <w:p w:rsidR="0066461B" w:rsidRPr="0066461B" w:rsidRDefault="0066461B" w:rsidP="0066461B">
      <w:pPr>
        <w:rPr>
          <w:bCs/>
          <w:lang w:val="en"/>
        </w:rPr>
      </w:pPr>
      <w:r w:rsidRPr="0066461B">
        <w:rPr>
          <w:bCs/>
          <w:lang w:val="en"/>
        </w:rPr>
        <w:t>Machine learning is a subfield of computer science driven by Computational Thinking (CT) that evolved from the study of pattern recognition and computational learning theory in artificial intelligence. Machine learning explores the construction and study of algorithms that can learn from and make predictions on data. Such algorithms operate by building a model from example inputs in order to make data-driven predictions or decisions, rather than following strictly static program instructions.</w:t>
      </w:r>
    </w:p>
    <w:p w:rsidR="0066461B" w:rsidRPr="008818B5" w:rsidRDefault="0066461B" w:rsidP="008818B5">
      <w:pPr>
        <w:rPr>
          <w:lang w:val="en-US"/>
        </w:rPr>
      </w:pPr>
      <w:r w:rsidRPr="0066461B">
        <w:rPr>
          <w:lang w:val="en-US"/>
        </w:rPr>
        <w:lastRenderedPageBreak/>
        <w:t>Integration across data sets requires a well-coordinated distributed network system to monitors multi processors and multiple network links. A computational future for big data that relies on this type of automation through well-coordinated armies of intelligent agents, that track the movement of data from one point in the network to another, identifying bottlenecks and scheduling processing tasks provide the capabilities of machine learning to simplify decision making i</w:t>
      </w:r>
      <w:r w:rsidR="008818B5">
        <w:rPr>
          <w:lang w:val="en-US"/>
        </w:rPr>
        <w:t xml:space="preserve">n cross industry applications. </w:t>
      </w:r>
    </w:p>
    <w:p w:rsidR="0066461B" w:rsidRPr="0066461B" w:rsidRDefault="0066461B" w:rsidP="008818B5">
      <w:pPr>
        <w:pStyle w:val="Heading3"/>
        <w:numPr>
          <w:ilvl w:val="2"/>
          <w:numId w:val="19"/>
        </w:numPr>
        <w:rPr>
          <w:lang w:val="en-US"/>
        </w:rPr>
      </w:pPr>
      <w:bookmarkStart w:id="47" w:name="_Toc439682109"/>
      <w:r w:rsidRPr="0066461B">
        <w:rPr>
          <w:lang w:val="en-US"/>
        </w:rPr>
        <w:t xml:space="preserve">Applicability for </w:t>
      </w:r>
      <w:r w:rsidR="008818B5">
        <w:rPr>
          <w:lang w:val="en-US"/>
        </w:rPr>
        <w:t>the a</w:t>
      </w:r>
      <w:r w:rsidRPr="0066461B">
        <w:rPr>
          <w:lang w:val="en-US"/>
        </w:rPr>
        <w:t xml:space="preserve">viation </w:t>
      </w:r>
      <w:r w:rsidR="008818B5">
        <w:rPr>
          <w:lang w:val="en-US"/>
        </w:rPr>
        <w:t>i</w:t>
      </w:r>
      <w:r w:rsidRPr="0066461B">
        <w:rPr>
          <w:lang w:val="en-US"/>
        </w:rPr>
        <w:t>ndustry</w:t>
      </w:r>
      <w:bookmarkEnd w:id="47"/>
    </w:p>
    <w:p w:rsidR="0066461B" w:rsidRPr="0066461B" w:rsidRDefault="0066461B" w:rsidP="00520E3F">
      <w:pPr>
        <w:rPr>
          <w:lang w:val="en-US"/>
        </w:rPr>
      </w:pPr>
      <w:r w:rsidRPr="0066461B">
        <w:rPr>
          <w:lang w:val="en-US"/>
        </w:rPr>
        <w:t xml:space="preserve">The relevant industry applications for </w:t>
      </w:r>
      <w:r w:rsidR="008818B5">
        <w:rPr>
          <w:lang w:val="en-US"/>
        </w:rPr>
        <w:t xml:space="preserve">machine learning </w:t>
      </w:r>
      <w:r w:rsidR="00520E3F">
        <w:rPr>
          <w:lang w:val="en-US"/>
        </w:rPr>
        <w:t>may include</w:t>
      </w:r>
      <w:r w:rsidR="008818B5">
        <w:rPr>
          <w:lang w:val="en-US"/>
        </w:rPr>
        <w:t>:</w:t>
      </w:r>
    </w:p>
    <w:p w:rsidR="0066461B" w:rsidRPr="0066461B" w:rsidRDefault="0066461B" w:rsidP="0066461B">
      <w:pPr>
        <w:numPr>
          <w:ilvl w:val="0"/>
          <w:numId w:val="14"/>
        </w:numPr>
        <w:rPr>
          <w:lang w:val="en-US"/>
        </w:rPr>
      </w:pPr>
      <w:r w:rsidRPr="0066461B">
        <w:rPr>
          <w:lang w:val="en-US"/>
        </w:rPr>
        <w:t>Adaptive web services and websites</w:t>
      </w:r>
    </w:p>
    <w:p w:rsidR="0066461B" w:rsidRPr="0066461B" w:rsidRDefault="0066461B" w:rsidP="0066461B">
      <w:pPr>
        <w:numPr>
          <w:ilvl w:val="0"/>
          <w:numId w:val="14"/>
        </w:numPr>
        <w:rPr>
          <w:lang w:val="en-US"/>
        </w:rPr>
      </w:pPr>
      <w:r w:rsidRPr="0066461B">
        <w:rPr>
          <w:lang w:val="en-US"/>
        </w:rPr>
        <w:t>Affective computing &amp; brain-machine interfaces</w:t>
      </w:r>
    </w:p>
    <w:p w:rsidR="0066461B" w:rsidRPr="0066461B" w:rsidRDefault="0066461B" w:rsidP="0066461B">
      <w:pPr>
        <w:numPr>
          <w:ilvl w:val="0"/>
          <w:numId w:val="14"/>
        </w:numPr>
        <w:rPr>
          <w:lang w:val="en-US"/>
        </w:rPr>
      </w:pPr>
      <w:r w:rsidRPr="0066461B">
        <w:rPr>
          <w:lang w:val="en-US"/>
        </w:rPr>
        <w:t>Sentiment analysis (or opinion mining)</w:t>
      </w:r>
    </w:p>
    <w:p w:rsidR="0066461B" w:rsidRPr="0066461B" w:rsidRDefault="0066461B" w:rsidP="0066461B">
      <w:pPr>
        <w:numPr>
          <w:ilvl w:val="0"/>
          <w:numId w:val="14"/>
        </w:numPr>
        <w:rPr>
          <w:lang w:val="en-US"/>
        </w:rPr>
      </w:pPr>
      <w:r w:rsidRPr="0066461B">
        <w:rPr>
          <w:lang w:val="en-US"/>
        </w:rPr>
        <w:t>Speech and handwriting recognition</w:t>
      </w:r>
    </w:p>
    <w:p w:rsidR="0066461B" w:rsidRPr="0066461B" w:rsidRDefault="0066461B" w:rsidP="0066461B">
      <w:pPr>
        <w:numPr>
          <w:ilvl w:val="0"/>
          <w:numId w:val="14"/>
        </w:numPr>
        <w:rPr>
          <w:lang w:val="en-US"/>
        </w:rPr>
      </w:pPr>
      <w:r w:rsidRPr="0066461B">
        <w:rPr>
          <w:lang w:val="en-US"/>
        </w:rPr>
        <w:t>Syntactic pattern recognition, natural language processing</w:t>
      </w:r>
    </w:p>
    <w:p w:rsidR="0066461B" w:rsidRPr="0066461B" w:rsidRDefault="0066461B" w:rsidP="0066461B">
      <w:pPr>
        <w:numPr>
          <w:ilvl w:val="0"/>
          <w:numId w:val="14"/>
        </w:numPr>
        <w:rPr>
          <w:lang w:val="en-US"/>
        </w:rPr>
      </w:pPr>
      <w:r w:rsidRPr="0066461B">
        <w:rPr>
          <w:lang w:val="en-US"/>
        </w:rPr>
        <w:t>Aviation analytics &amp; diagnostics</w:t>
      </w:r>
    </w:p>
    <w:p w:rsidR="0066461B" w:rsidRPr="0066461B" w:rsidRDefault="0066461B" w:rsidP="008818B5">
      <w:pPr>
        <w:pStyle w:val="Heading2"/>
        <w:numPr>
          <w:ilvl w:val="1"/>
          <w:numId w:val="19"/>
        </w:numPr>
        <w:rPr>
          <w:lang w:val="en-US"/>
        </w:rPr>
      </w:pPr>
      <w:bookmarkStart w:id="48" w:name="_Toc439682110"/>
      <w:r w:rsidRPr="0066461B">
        <w:rPr>
          <w:lang w:val="en-US"/>
        </w:rPr>
        <w:t>Q</w:t>
      </w:r>
      <w:r w:rsidR="008818B5">
        <w:rPr>
          <w:lang w:val="en-US"/>
        </w:rPr>
        <w:t>uantum computing</w:t>
      </w:r>
      <w:bookmarkEnd w:id="48"/>
    </w:p>
    <w:p w:rsidR="0066461B" w:rsidRPr="0066461B" w:rsidRDefault="0066461B" w:rsidP="008818B5">
      <w:pPr>
        <w:pStyle w:val="Heading3"/>
        <w:numPr>
          <w:ilvl w:val="2"/>
          <w:numId w:val="19"/>
        </w:numPr>
        <w:rPr>
          <w:lang w:val="en-US"/>
        </w:rPr>
      </w:pPr>
      <w:bookmarkStart w:id="49" w:name="_Toc439682111"/>
      <w:r w:rsidRPr="0066461B">
        <w:rPr>
          <w:lang w:val="en-US"/>
        </w:rPr>
        <w:t xml:space="preserve">Scope </w:t>
      </w:r>
      <w:r w:rsidR="008818B5">
        <w:rPr>
          <w:lang w:val="en-US"/>
        </w:rPr>
        <w:t>and</w:t>
      </w:r>
      <w:r w:rsidRPr="0066461B">
        <w:rPr>
          <w:lang w:val="en-US"/>
        </w:rPr>
        <w:t xml:space="preserve"> </w:t>
      </w:r>
      <w:r w:rsidR="008818B5">
        <w:rPr>
          <w:lang w:val="en-US"/>
        </w:rPr>
        <w:t>d</w:t>
      </w:r>
      <w:r w:rsidRPr="0066461B">
        <w:rPr>
          <w:lang w:val="en-US"/>
        </w:rPr>
        <w:t>efinition</w:t>
      </w:r>
      <w:bookmarkEnd w:id="49"/>
    </w:p>
    <w:p w:rsidR="0066461B" w:rsidRPr="008818B5" w:rsidRDefault="00520E3F" w:rsidP="008818B5">
      <w:pPr>
        <w:rPr>
          <w:lang w:val="en-US"/>
        </w:rPr>
      </w:pPr>
      <w:r>
        <w:rPr>
          <w:lang w:val="en-US"/>
        </w:rPr>
        <w:t>“</w:t>
      </w:r>
      <w:r w:rsidR="0066461B" w:rsidRPr="008818B5">
        <w:rPr>
          <w:lang w:val="en-US"/>
        </w:rPr>
        <w:t xml:space="preserve">Quantum computing studies theoretical </w:t>
      </w:r>
      <w:hyperlink r:id="rId14" w:tooltip="Computation" w:history="1">
        <w:r w:rsidR="0066461B" w:rsidRPr="008818B5">
          <w:rPr>
            <w:lang w:val="en-US"/>
          </w:rPr>
          <w:t>computation</w:t>
        </w:r>
      </w:hyperlink>
      <w:r w:rsidR="0066461B" w:rsidRPr="008818B5">
        <w:rPr>
          <w:lang w:val="en-US"/>
        </w:rPr>
        <w:t xml:space="preserve"> systems (quantum computers) that make direct use of </w:t>
      </w:r>
      <w:hyperlink r:id="rId15" w:tooltip="Quantum mechanics" w:history="1">
        <w:r w:rsidR="0066461B" w:rsidRPr="008818B5">
          <w:rPr>
            <w:lang w:val="en-US"/>
          </w:rPr>
          <w:t>quantum-mechanical</w:t>
        </w:r>
      </w:hyperlink>
      <w:r w:rsidR="0066461B" w:rsidRPr="008818B5">
        <w:rPr>
          <w:lang w:val="en-US"/>
        </w:rPr>
        <w:t xml:space="preserve"> </w:t>
      </w:r>
      <w:hyperlink r:id="rId16" w:tooltip="Phenomena" w:history="1">
        <w:r w:rsidR="0066461B" w:rsidRPr="008818B5">
          <w:rPr>
            <w:lang w:val="en-US"/>
          </w:rPr>
          <w:t>phenomena</w:t>
        </w:r>
      </w:hyperlink>
      <w:r w:rsidR="0066461B" w:rsidRPr="008818B5">
        <w:rPr>
          <w:lang w:val="en-US"/>
        </w:rPr>
        <w:t xml:space="preserve">, such as </w:t>
      </w:r>
      <w:hyperlink r:id="rId17" w:tooltip="Quantum superposition" w:history="1">
        <w:r w:rsidR="0066461B" w:rsidRPr="008818B5">
          <w:rPr>
            <w:lang w:val="en-US"/>
          </w:rPr>
          <w:t>superposition</w:t>
        </w:r>
      </w:hyperlink>
      <w:r w:rsidR="0066461B" w:rsidRPr="008818B5">
        <w:rPr>
          <w:lang w:val="en-US"/>
        </w:rPr>
        <w:t xml:space="preserve"> and </w:t>
      </w:r>
      <w:hyperlink r:id="rId18" w:tooltip="Quantum entanglement" w:history="1">
        <w:r w:rsidR="0066461B" w:rsidRPr="008818B5">
          <w:rPr>
            <w:lang w:val="en-US"/>
          </w:rPr>
          <w:t>entanglement</w:t>
        </w:r>
      </w:hyperlink>
      <w:r w:rsidR="0066461B" w:rsidRPr="008818B5">
        <w:rPr>
          <w:lang w:val="en-US"/>
        </w:rPr>
        <w:t xml:space="preserve">, to perform </w:t>
      </w:r>
      <w:hyperlink r:id="rId19" w:tooltip="Instruction (computer science)" w:history="1">
        <w:r w:rsidR="0066461B" w:rsidRPr="008818B5">
          <w:rPr>
            <w:lang w:val="en-US"/>
          </w:rPr>
          <w:t>operations</w:t>
        </w:r>
      </w:hyperlink>
      <w:r w:rsidR="0066461B" w:rsidRPr="008818B5">
        <w:rPr>
          <w:lang w:val="en-US"/>
        </w:rPr>
        <w:t xml:space="preserve"> on </w:t>
      </w:r>
      <w:hyperlink r:id="rId20" w:tooltip="Data" w:history="1">
        <w:r w:rsidR="0066461B" w:rsidRPr="008818B5">
          <w:rPr>
            <w:lang w:val="en-US"/>
          </w:rPr>
          <w:t>data</w:t>
        </w:r>
      </w:hyperlink>
      <w:r w:rsidR="0066461B" w:rsidRPr="008818B5">
        <w:rPr>
          <w:lang w:val="en-US"/>
        </w:rPr>
        <w:t xml:space="preserve">. Quantum computers are different from digital computers based on </w:t>
      </w:r>
      <w:hyperlink r:id="rId21" w:tooltip="Transistor" w:history="1">
        <w:r w:rsidR="0066461B" w:rsidRPr="008818B5">
          <w:rPr>
            <w:lang w:val="en-US"/>
          </w:rPr>
          <w:t>transistors</w:t>
        </w:r>
      </w:hyperlink>
      <w:r w:rsidR="0066461B" w:rsidRPr="008818B5">
        <w:rPr>
          <w:lang w:val="en-US"/>
        </w:rPr>
        <w:t>. Whereas digital computers require data to be encoded into binary digits (</w:t>
      </w:r>
      <w:hyperlink r:id="rId22" w:tooltip="Bit" w:history="1">
        <w:r w:rsidR="0066461B" w:rsidRPr="008818B5">
          <w:rPr>
            <w:lang w:val="en-US"/>
          </w:rPr>
          <w:t>bits</w:t>
        </w:r>
      </w:hyperlink>
      <w:r w:rsidR="0066461B" w:rsidRPr="008818B5">
        <w:rPr>
          <w:lang w:val="en-US"/>
        </w:rPr>
        <w:t>), each of which is always in one of two definite states (0 or 1), quantum computation uses quantum bits (</w:t>
      </w:r>
      <w:hyperlink r:id="rId23" w:tooltip="Qubits" w:history="1">
        <w:r w:rsidR="0066461B" w:rsidRPr="008818B5">
          <w:rPr>
            <w:lang w:val="en-US"/>
          </w:rPr>
          <w:t>qubits</w:t>
        </w:r>
      </w:hyperlink>
      <w:r w:rsidR="0066461B" w:rsidRPr="008818B5">
        <w:rPr>
          <w:lang w:val="en-US"/>
        </w:rPr>
        <w:t xml:space="preserve">), which can be in </w:t>
      </w:r>
      <w:hyperlink r:id="rId24" w:tooltip="Quantum superposition" w:history="1">
        <w:r w:rsidR="0066461B" w:rsidRPr="008818B5">
          <w:rPr>
            <w:lang w:val="en-US"/>
          </w:rPr>
          <w:t>super positions</w:t>
        </w:r>
      </w:hyperlink>
      <w:r w:rsidR="0066461B" w:rsidRPr="008818B5">
        <w:rPr>
          <w:lang w:val="en-US"/>
        </w:rPr>
        <w:t xml:space="preserve"> of states.</w:t>
      </w:r>
      <w:r>
        <w:rPr>
          <w:lang w:val="en-US"/>
        </w:rPr>
        <w:t>”</w:t>
      </w:r>
      <w:r>
        <w:rPr>
          <w:rStyle w:val="FootnoteReference"/>
          <w:lang w:val="en-US"/>
        </w:rPr>
        <w:footnoteReference w:id="3"/>
      </w:r>
    </w:p>
    <w:p w:rsidR="0066461B" w:rsidRPr="0066461B" w:rsidRDefault="0066461B" w:rsidP="008818B5">
      <w:pPr>
        <w:pStyle w:val="Heading3"/>
        <w:numPr>
          <w:ilvl w:val="2"/>
          <w:numId w:val="19"/>
        </w:numPr>
        <w:rPr>
          <w:lang w:val="en-US"/>
        </w:rPr>
      </w:pPr>
      <w:bookmarkStart w:id="50" w:name="_Toc439682112"/>
      <w:r w:rsidRPr="0066461B">
        <w:rPr>
          <w:lang w:val="en-US"/>
        </w:rPr>
        <w:t xml:space="preserve">Applicability for </w:t>
      </w:r>
      <w:r w:rsidR="008818B5">
        <w:rPr>
          <w:lang w:val="en-US"/>
        </w:rPr>
        <w:t>the a</w:t>
      </w:r>
      <w:r w:rsidRPr="0066461B">
        <w:rPr>
          <w:lang w:val="en-US"/>
        </w:rPr>
        <w:t xml:space="preserve">viation </w:t>
      </w:r>
      <w:r w:rsidR="008818B5">
        <w:rPr>
          <w:lang w:val="en-US"/>
        </w:rPr>
        <w:t>i</w:t>
      </w:r>
      <w:r w:rsidRPr="0066461B">
        <w:rPr>
          <w:lang w:val="en-US"/>
        </w:rPr>
        <w:t>ndustry</w:t>
      </w:r>
      <w:bookmarkEnd w:id="50"/>
    </w:p>
    <w:p w:rsidR="0066461B" w:rsidRPr="0066461B" w:rsidRDefault="0066461B" w:rsidP="00520E3F">
      <w:pPr>
        <w:rPr>
          <w:lang w:val="en-US"/>
        </w:rPr>
      </w:pPr>
      <w:r w:rsidRPr="0066461B">
        <w:rPr>
          <w:lang w:val="en-US"/>
        </w:rPr>
        <w:t xml:space="preserve">The relevant aviation industry applications for </w:t>
      </w:r>
      <w:r w:rsidR="00520E3F">
        <w:rPr>
          <w:lang w:val="en-US"/>
        </w:rPr>
        <w:t>q</w:t>
      </w:r>
      <w:r w:rsidR="008818B5">
        <w:rPr>
          <w:lang w:val="en-US"/>
        </w:rPr>
        <w:t xml:space="preserve">uantum </w:t>
      </w:r>
      <w:r w:rsidR="00520E3F">
        <w:rPr>
          <w:lang w:val="en-US"/>
        </w:rPr>
        <w:t>c</w:t>
      </w:r>
      <w:r w:rsidR="008818B5">
        <w:rPr>
          <w:lang w:val="en-US"/>
        </w:rPr>
        <w:t xml:space="preserve">omputing </w:t>
      </w:r>
      <w:r w:rsidR="00520E3F">
        <w:rPr>
          <w:lang w:val="en-US"/>
        </w:rPr>
        <w:t>may include</w:t>
      </w:r>
      <w:r w:rsidR="008818B5">
        <w:rPr>
          <w:lang w:val="en-US"/>
        </w:rPr>
        <w:t>:</w:t>
      </w:r>
    </w:p>
    <w:p w:rsidR="0066461B" w:rsidRPr="0066461B" w:rsidRDefault="0066461B" w:rsidP="0066461B">
      <w:pPr>
        <w:numPr>
          <w:ilvl w:val="0"/>
          <w:numId w:val="14"/>
        </w:numPr>
        <w:rPr>
          <w:lang w:val="en-US"/>
        </w:rPr>
      </w:pPr>
      <w:r w:rsidRPr="0066461B">
        <w:rPr>
          <w:lang w:val="en-US"/>
        </w:rPr>
        <w:t>Search engines</w:t>
      </w:r>
    </w:p>
    <w:p w:rsidR="0066461B" w:rsidRPr="0066461B" w:rsidRDefault="0066461B" w:rsidP="0066461B">
      <w:pPr>
        <w:numPr>
          <w:ilvl w:val="0"/>
          <w:numId w:val="14"/>
        </w:numPr>
        <w:rPr>
          <w:lang w:val="en-US"/>
        </w:rPr>
      </w:pPr>
      <w:r w:rsidRPr="0066461B">
        <w:rPr>
          <w:lang w:val="en-US"/>
        </w:rPr>
        <w:t>Computer vision, including object recognition</w:t>
      </w:r>
    </w:p>
    <w:p w:rsidR="0066461B" w:rsidRPr="0066461B" w:rsidRDefault="0066461B" w:rsidP="0066461B">
      <w:pPr>
        <w:numPr>
          <w:ilvl w:val="0"/>
          <w:numId w:val="14"/>
        </w:numPr>
        <w:rPr>
          <w:lang w:val="en-US"/>
        </w:rPr>
      </w:pPr>
      <w:r w:rsidRPr="0066461B">
        <w:rPr>
          <w:lang w:val="en-US"/>
        </w:rPr>
        <w:t>Sequence mining</w:t>
      </w:r>
    </w:p>
    <w:p w:rsidR="0066461B" w:rsidRPr="0066461B" w:rsidRDefault="0066461B" w:rsidP="0066461B">
      <w:pPr>
        <w:numPr>
          <w:ilvl w:val="0"/>
          <w:numId w:val="14"/>
        </w:numPr>
        <w:rPr>
          <w:lang w:val="en-US"/>
        </w:rPr>
      </w:pPr>
      <w:r w:rsidRPr="0066461B">
        <w:rPr>
          <w:lang w:val="en-US"/>
        </w:rPr>
        <w:t>Software engineering</w:t>
      </w:r>
    </w:p>
    <w:p w:rsidR="0066461B" w:rsidRPr="0066461B" w:rsidRDefault="0066461B" w:rsidP="0066461B">
      <w:pPr>
        <w:numPr>
          <w:ilvl w:val="0"/>
          <w:numId w:val="14"/>
        </w:numPr>
        <w:rPr>
          <w:lang w:val="en-US"/>
        </w:rPr>
      </w:pPr>
      <w:r w:rsidRPr="0066461B">
        <w:rPr>
          <w:lang w:val="en-US"/>
        </w:rPr>
        <w:t>Information retrieval &amp; machine perception</w:t>
      </w:r>
    </w:p>
    <w:p w:rsidR="0066461B" w:rsidRPr="0066461B" w:rsidRDefault="0066461B" w:rsidP="0066461B">
      <w:pPr>
        <w:numPr>
          <w:ilvl w:val="0"/>
          <w:numId w:val="14"/>
        </w:numPr>
        <w:rPr>
          <w:lang w:val="en-US"/>
        </w:rPr>
      </w:pPr>
      <w:r w:rsidRPr="0066461B">
        <w:rPr>
          <w:lang w:val="en-US"/>
        </w:rPr>
        <w:t>Optimization and metaheuristic</w:t>
      </w:r>
    </w:p>
    <w:p w:rsidR="0066461B" w:rsidRPr="0066461B" w:rsidRDefault="0066461B" w:rsidP="0066461B">
      <w:pPr>
        <w:numPr>
          <w:ilvl w:val="0"/>
          <w:numId w:val="14"/>
        </w:numPr>
        <w:rPr>
          <w:lang w:val="en-US"/>
        </w:rPr>
      </w:pPr>
      <w:r w:rsidRPr="0066461B">
        <w:rPr>
          <w:lang w:val="en-US"/>
        </w:rPr>
        <w:t>Recommender systems &amp; diagnostics</w:t>
      </w:r>
    </w:p>
    <w:p w:rsidR="00520E3F" w:rsidRDefault="00520E3F">
      <w:pPr>
        <w:tabs>
          <w:tab w:val="clear" w:pos="794"/>
          <w:tab w:val="clear" w:pos="1191"/>
          <w:tab w:val="clear" w:pos="1588"/>
          <w:tab w:val="clear" w:pos="1985"/>
        </w:tabs>
        <w:overflowPunct/>
        <w:autoSpaceDE/>
        <w:autoSpaceDN/>
        <w:adjustRightInd/>
        <w:spacing w:before="0"/>
        <w:textAlignment w:val="auto"/>
        <w:rPr>
          <w:b/>
          <w:lang w:val="en-US"/>
        </w:rPr>
      </w:pPr>
      <w:r>
        <w:rPr>
          <w:b/>
          <w:lang w:val="en-US"/>
        </w:rPr>
        <w:br w:type="page"/>
      </w:r>
    </w:p>
    <w:p w:rsidR="0066461B" w:rsidRPr="0066461B" w:rsidRDefault="0066461B" w:rsidP="00520E3F">
      <w:pPr>
        <w:pStyle w:val="Heading1"/>
        <w:numPr>
          <w:ilvl w:val="0"/>
          <w:numId w:val="19"/>
        </w:numPr>
        <w:rPr>
          <w:lang w:val="en-US"/>
        </w:rPr>
      </w:pPr>
      <w:bookmarkStart w:id="51" w:name="_Toc439682113"/>
      <w:r w:rsidRPr="0066461B">
        <w:rPr>
          <w:lang w:val="en-US"/>
        </w:rPr>
        <w:lastRenderedPageBreak/>
        <w:t>T</w:t>
      </w:r>
      <w:r w:rsidR="00520E3F">
        <w:rPr>
          <w:lang w:val="en-US"/>
        </w:rPr>
        <w:t>echnology consideration</w:t>
      </w:r>
      <w:bookmarkEnd w:id="51"/>
    </w:p>
    <w:p w:rsidR="0066461B" w:rsidRPr="0066461B" w:rsidRDefault="0066461B" w:rsidP="00520E3F">
      <w:pPr>
        <w:pStyle w:val="Heading2"/>
        <w:numPr>
          <w:ilvl w:val="1"/>
          <w:numId w:val="19"/>
        </w:numPr>
        <w:rPr>
          <w:lang w:val="en-US"/>
        </w:rPr>
      </w:pPr>
      <w:bookmarkStart w:id="52" w:name="_Toc439682114"/>
      <w:r w:rsidRPr="0066461B">
        <w:rPr>
          <w:lang w:val="en-US"/>
        </w:rPr>
        <w:t>B</w:t>
      </w:r>
      <w:r w:rsidR="00520E3F">
        <w:rPr>
          <w:lang w:val="en-US"/>
        </w:rPr>
        <w:t>arriers to adoption</w:t>
      </w:r>
      <w:bookmarkEnd w:id="52"/>
    </w:p>
    <w:p w:rsidR="0066461B" w:rsidRPr="0066461B" w:rsidRDefault="0066461B" w:rsidP="00520E3F">
      <w:pPr>
        <w:pStyle w:val="Heading3"/>
        <w:numPr>
          <w:ilvl w:val="2"/>
          <w:numId w:val="19"/>
        </w:numPr>
      </w:pPr>
      <w:bookmarkStart w:id="53" w:name="_Toc439682115"/>
      <w:r w:rsidRPr="0066461B">
        <w:t>Challenges for CSC</w:t>
      </w:r>
      <w:bookmarkEnd w:id="53"/>
      <w:r w:rsidRPr="0066461B">
        <w:t xml:space="preserve"> </w:t>
      </w:r>
    </w:p>
    <w:p w:rsidR="0066461B" w:rsidRPr="0066461B" w:rsidRDefault="0066461B" w:rsidP="00520E3F">
      <w:r w:rsidRPr="0066461B">
        <w:t xml:space="preserve">The following challenges are related with environmental difficulties or indirect threats that may give rise </w:t>
      </w:r>
      <w:r w:rsidR="00520E3F">
        <w:t xml:space="preserve">to more direct threats to CSC. </w:t>
      </w:r>
    </w:p>
    <w:p w:rsidR="0066461B" w:rsidRPr="0066461B" w:rsidRDefault="0066461B" w:rsidP="0066461B">
      <w:pPr>
        <w:numPr>
          <w:ilvl w:val="0"/>
          <w:numId w:val="6"/>
        </w:numPr>
      </w:pPr>
      <w:r w:rsidRPr="0066461B">
        <w:t xml:space="preserve">Ambiguity in Responsibility </w:t>
      </w:r>
    </w:p>
    <w:p w:rsidR="0066461B" w:rsidRPr="0066461B" w:rsidRDefault="0066461B" w:rsidP="0066461B">
      <w:pPr>
        <w:numPr>
          <w:ilvl w:val="0"/>
          <w:numId w:val="6"/>
        </w:numPr>
      </w:pPr>
      <w:r w:rsidRPr="0066461B">
        <w:t>Lack of Trust</w:t>
      </w:r>
    </w:p>
    <w:p w:rsidR="0066461B" w:rsidRPr="0066461B" w:rsidRDefault="0066461B" w:rsidP="0066461B">
      <w:pPr>
        <w:numPr>
          <w:ilvl w:val="0"/>
          <w:numId w:val="6"/>
        </w:numPr>
      </w:pPr>
      <w:r w:rsidRPr="0066461B">
        <w:t xml:space="preserve">Lack of Governance </w:t>
      </w:r>
    </w:p>
    <w:p w:rsidR="0066461B" w:rsidRPr="0066461B" w:rsidRDefault="0066461B" w:rsidP="0066461B">
      <w:pPr>
        <w:numPr>
          <w:ilvl w:val="0"/>
          <w:numId w:val="6"/>
        </w:numPr>
      </w:pPr>
      <w:r w:rsidRPr="0066461B">
        <w:t xml:space="preserve">Lack of Privacy Protection </w:t>
      </w:r>
    </w:p>
    <w:p w:rsidR="0066461B" w:rsidRPr="0066461B" w:rsidRDefault="0066461B" w:rsidP="0066461B">
      <w:pPr>
        <w:numPr>
          <w:ilvl w:val="0"/>
          <w:numId w:val="6"/>
        </w:numPr>
      </w:pPr>
      <w:r w:rsidRPr="0066461B">
        <w:t xml:space="preserve">Unavailability of Services </w:t>
      </w:r>
    </w:p>
    <w:p w:rsidR="0066461B" w:rsidRPr="0066461B" w:rsidRDefault="0066461B" w:rsidP="0066461B">
      <w:pPr>
        <w:numPr>
          <w:ilvl w:val="0"/>
          <w:numId w:val="6"/>
        </w:numPr>
      </w:pPr>
      <w:r w:rsidRPr="0066461B">
        <w:t xml:space="preserve">Cloud Service Provider Lock-In </w:t>
      </w:r>
    </w:p>
    <w:p w:rsidR="0066461B" w:rsidRPr="0066461B" w:rsidRDefault="0066461B" w:rsidP="0066461B">
      <w:pPr>
        <w:numPr>
          <w:ilvl w:val="0"/>
          <w:numId w:val="6"/>
        </w:numPr>
      </w:pPr>
      <w:r w:rsidRPr="0066461B">
        <w:t xml:space="preserve">Misappropriation of Intellectual Property </w:t>
      </w:r>
    </w:p>
    <w:p w:rsidR="0066461B" w:rsidRPr="0066461B" w:rsidRDefault="0066461B" w:rsidP="0066461B">
      <w:pPr>
        <w:numPr>
          <w:ilvl w:val="0"/>
          <w:numId w:val="6"/>
        </w:numPr>
      </w:pPr>
      <w:r w:rsidRPr="0066461B">
        <w:t>Loss of Software Integrity</w:t>
      </w:r>
    </w:p>
    <w:p w:rsidR="0066461B" w:rsidRPr="0066461B" w:rsidRDefault="0066461B" w:rsidP="00520E3F">
      <w:pPr>
        <w:pStyle w:val="Heading3"/>
        <w:numPr>
          <w:ilvl w:val="2"/>
          <w:numId w:val="19"/>
        </w:numPr>
      </w:pPr>
      <w:bookmarkStart w:id="54" w:name="_Toc439682116"/>
      <w:r w:rsidRPr="0066461B">
        <w:t>Challenges for CSP</w:t>
      </w:r>
      <w:bookmarkEnd w:id="54"/>
      <w:r w:rsidRPr="0066461B">
        <w:t xml:space="preserve"> </w:t>
      </w:r>
    </w:p>
    <w:p w:rsidR="0066461B" w:rsidRPr="0066461B" w:rsidRDefault="0066461B" w:rsidP="00520E3F">
      <w:r w:rsidRPr="0066461B">
        <w:t>The challenges associated with environmental difficulties or indirect threats that may give rise to more direct threa</w:t>
      </w:r>
      <w:r w:rsidR="00520E3F">
        <w:t>ts to the interests of the CSP:</w:t>
      </w:r>
    </w:p>
    <w:p w:rsidR="0066461B" w:rsidRPr="0066461B" w:rsidRDefault="0066461B" w:rsidP="0066461B">
      <w:pPr>
        <w:numPr>
          <w:ilvl w:val="0"/>
          <w:numId w:val="6"/>
        </w:numPr>
      </w:pPr>
      <w:r w:rsidRPr="0066461B">
        <w:t>Ambiguity in Responsibility</w:t>
      </w:r>
    </w:p>
    <w:p w:rsidR="0066461B" w:rsidRPr="0066461B" w:rsidRDefault="0066461B" w:rsidP="0066461B">
      <w:pPr>
        <w:numPr>
          <w:ilvl w:val="0"/>
          <w:numId w:val="6"/>
        </w:numPr>
      </w:pPr>
      <w:r w:rsidRPr="0066461B">
        <w:t xml:space="preserve">Shared Environment </w:t>
      </w:r>
    </w:p>
    <w:p w:rsidR="0066461B" w:rsidRPr="0066461B" w:rsidRDefault="0066461B" w:rsidP="0066461B">
      <w:pPr>
        <w:numPr>
          <w:ilvl w:val="0"/>
          <w:numId w:val="6"/>
        </w:numPr>
      </w:pPr>
      <w:r w:rsidRPr="0066461B">
        <w:t xml:space="preserve">Inconsistency and Conflict of Protection Mechanisms </w:t>
      </w:r>
    </w:p>
    <w:p w:rsidR="0066461B" w:rsidRPr="0066461B" w:rsidRDefault="0066461B" w:rsidP="0066461B">
      <w:pPr>
        <w:numPr>
          <w:ilvl w:val="0"/>
          <w:numId w:val="6"/>
        </w:numPr>
      </w:pPr>
      <w:r w:rsidRPr="0066461B">
        <w:t>Jurisdictional Conflict</w:t>
      </w:r>
    </w:p>
    <w:p w:rsidR="0066461B" w:rsidRPr="0066461B" w:rsidRDefault="0066461B" w:rsidP="0066461B">
      <w:pPr>
        <w:numPr>
          <w:ilvl w:val="0"/>
          <w:numId w:val="6"/>
        </w:numPr>
      </w:pPr>
      <w:r w:rsidRPr="0066461B">
        <w:t xml:space="preserve">Evolutionary Risks </w:t>
      </w:r>
    </w:p>
    <w:p w:rsidR="0066461B" w:rsidRPr="0066461B" w:rsidRDefault="0066461B" w:rsidP="0066461B">
      <w:pPr>
        <w:numPr>
          <w:ilvl w:val="0"/>
          <w:numId w:val="6"/>
        </w:numPr>
      </w:pPr>
      <w:r w:rsidRPr="0066461B">
        <w:t xml:space="preserve">Bad Migration and Integration </w:t>
      </w:r>
    </w:p>
    <w:p w:rsidR="0066461B" w:rsidRPr="0066461B" w:rsidRDefault="0066461B" w:rsidP="0066461B">
      <w:pPr>
        <w:numPr>
          <w:ilvl w:val="0"/>
          <w:numId w:val="6"/>
        </w:numPr>
      </w:pPr>
      <w:r w:rsidRPr="0066461B">
        <w:t xml:space="preserve">Business Discontinuity </w:t>
      </w:r>
    </w:p>
    <w:p w:rsidR="0066461B" w:rsidRPr="0066461B" w:rsidRDefault="0066461B" w:rsidP="0066461B">
      <w:pPr>
        <w:numPr>
          <w:ilvl w:val="0"/>
          <w:numId w:val="6"/>
        </w:numPr>
      </w:pPr>
      <w:r w:rsidRPr="0066461B">
        <w:t>Cloud Service Partner Lock-In</w:t>
      </w:r>
    </w:p>
    <w:p w:rsidR="0066461B" w:rsidRPr="0066461B" w:rsidRDefault="0066461B" w:rsidP="0066461B">
      <w:pPr>
        <w:numPr>
          <w:ilvl w:val="0"/>
          <w:numId w:val="6"/>
        </w:numPr>
      </w:pPr>
      <w:r w:rsidRPr="0066461B">
        <w:t xml:space="preserve">Supply Chain Vulnerability </w:t>
      </w:r>
    </w:p>
    <w:p w:rsidR="0066461B" w:rsidRPr="00520E3F" w:rsidRDefault="0066461B" w:rsidP="00520E3F">
      <w:pPr>
        <w:numPr>
          <w:ilvl w:val="0"/>
          <w:numId w:val="6"/>
        </w:numPr>
      </w:pPr>
      <w:r w:rsidRPr="0066461B">
        <w:t>Software Dependencies</w:t>
      </w:r>
    </w:p>
    <w:p w:rsidR="0066461B" w:rsidRPr="0066461B" w:rsidRDefault="0066461B" w:rsidP="00520E3F">
      <w:pPr>
        <w:pStyle w:val="Heading3"/>
        <w:numPr>
          <w:ilvl w:val="2"/>
          <w:numId w:val="19"/>
        </w:numPr>
      </w:pPr>
      <w:bookmarkStart w:id="55" w:name="_Toc439682117"/>
      <w:r w:rsidRPr="0066461B">
        <w:t>Challenges for CSN</w:t>
      </w:r>
      <w:bookmarkEnd w:id="55"/>
      <w:r w:rsidRPr="0066461B">
        <w:t xml:space="preserve"> </w:t>
      </w:r>
    </w:p>
    <w:p w:rsidR="0066461B" w:rsidRPr="0066461B" w:rsidRDefault="0066461B" w:rsidP="00520E3F">
      <w:r w:rsidRPr="0066461B">
        <w:t>The following considers challenges that directly affect CSNs. Such challenges might affect the ability of a CSN to do business, to protect their intellectual property, and to avoid legal or regulatory difficulties. Security challenges to a given CSN will depend on their specific business and environments such as develo</w:t>
      </w:r>
      <w:r w:rsidR="00520E3F">
        <w:t>pment, integration, audit, etc.</w:t>
      </w:r>
    </w:p>
    <w:p w:rsidR="0066461B" w:rsidRPr="0066461B" w:rsidRDefault="0066461B" w:rsidP="0066461B">
      <w:pPr>
        <w:numPr>
          <w:ilvl w:val="0"/>
          <w:numId w:val="6"/>
        </w:numPr>
      </w:pPr>
      <w:r w:rsidRPr="0066461B">
        <w:t xml:space="preserve">Ambiguity in Responsibility </w:t>
      </w:r>
    </w:p>
    <w:p w:rsidR="0066461B" w:rsidRPr="0066461B" w:rsidRDefault="0066461B" w:rsidP="0066461B">
      <w:pPr>
        <w:numPr>
          <w:ilvl w:val="0"/>
          <w:numId w:val="6"/>
        </w:numPr>
      </w:pPr>
      <w:r w:rsidRPr="0066461B">
        <w:t xml:space="preserve">Misappropriation of Intellectual Property </w:t>
      </w:r>
    </w:p>
    <w:p w:rsidR="0066461B" w:rsidRPr="0066461B" w:rsidRDefault="0066461B" w:rsidP="0066461B">
      <w:pPr>
        <w:numPr>
          <w:ilvl w:val="0"/>
          <w:numId w:val="6"/>
        </w:numPr>
      </w:pPr>
      <w:r w:rsidRPr="0066461B">
        <w:t>Loss of Software Integrity</w:t>
      </w:r>
    </w:p>
    <w:p w:rsidR="0066461B" w:rsidRPr="0066461B" w:rsidRDefault="0066461B" w:rsidP="0066461B"/>
    <w:p w:rsidR="0066461B" w:rsidRPr="0066461B" w:rsidRDefault="0066461B" w:rsidP="00520E3F">
      <w:pPr>
        <w:pStyle w:val="Heading2"/>
        <w:numPr>
          <w:ilvl w:val="1"/>
          <w:numId w:val="19"/>
        </w:numPr>
      </w:pPr>
      <w:bookmarkStart w:id="56" w:name="_Toc439682118"/>
      <w:r w:rsidRPr="0066461B">
        <w:lastRenderedPageBreak/>
        <w:t>D</w:t>
      </w:r>
      <w:r w:rsidR="00520E3F">
        <w:t>ependency</w:t>
      </w:r>
      <w:bookmarkEnd w:id="56"/>
    </w:p>
    <w:p w:rsidR="0066461B" w:rsidRPr="0066461B" w:rsidRDefault="0066461B" w:rsidP="00520E3F">
      <w:pPr>
        <w:pStyle w:val="Heading3"/>
        <w:numPr>
          <w:ilvl w:val="2"/>
          <w:numId w:val="19"/>
        </w:numPr>
      </w:pPr>
      <w:bookmarkStart w:id="57" w:name="_Toc439682119"/>
      <w:r w:rsidRPr="0066461B">
        <w:t>Dependency for CSC</w:t>
      </w:r>
      <w:bookmarkEnd w:id="57"/>
    </w:p>
    <w:p w:rsidR="0066461B" w:rsidRPr="0066461B" w:rsidRDefault="0066461B" w:rsidP="00520E3F">
      <w:r w:rsidRPr="0066461B">
        <w:t>The following dependencies are directly affecting CSC. They may affect the CSCs' business interests, privacy, lawfulness or safety. The risk will be depending on the nature of the cloud computing service being used. For example, a cloud service specific to the transcoding of commercial video files has no requirements to protect Personally Identifiable Information (PII), but will have strong requirements around the protection of d</w:t>
      </w:r>
      <w:r w:rsidR="00520E3F">
        <w:t>igital assets.</w:t>
      </w:r>
    </w:p>
    <w:p w:rsidR="0066461B" w:rsidRPr="0066461B" w:rsidRDefault="0066461B" w:rsidP="0066461B">
      <w:pPr>
        <w:numPr>
          <w:ilvl w:val="0"/>
          <w:numId w:val="6"/>
        </w:numPr>
      </w:pPr>
      <w:r w:rsidRPr="0066461B">
        <w:t xml:space="preserve">Data Loss and Leakage </w:t>
      </w:r>
    </w:p>
    <w:p w:rsidR="0066461B" w:rsidRPr="0066461B" w:rsidRDefault="0066461B" w:rsidP="0066461B">
      <w:pPr>
        <w:numPr>
          <w:ilvl w:val="0"/>
          <w:numId w:val="6"/>
        </w:numPr>
      </w:pPr>
      <w:r w:rsidRPr="0066461B">
        <w:t xml:space="preserve">Insecure Service Access  </w:t>
      </w:r>
    </w:p>
    <w:p w:rsidR="0066461B" w:rsidRPr="00520E3F" w:rsidRDefault="0066461B" w:rsidP="00520E3F">
      <w:pPr>
        <w:numPr>
          <w:ilvl w:val="0"/>
          <w:numId w:val="6"/>
        </w:numPr>
        <w:rPr>
          <w:b/>
        </w:rPr>
      </w:pPr>
      <w:r w:rsidRPr="0066461B">
        <w:t>Insider Threats</w:t>
      </w:r>
    </w:p>
    <w:p w:rsidR="0066461B" w:rsidRPr="0066461B" w:rsidRDefault="0066461B" w:rsidP="00520E3F">
      <w:pPr>
        <w:pStyle w:val="Heading3"/>
        <w:numPr>
          <w:ilvl w:val="2"/>
          <w:numId w:val="19"/>
        </w:numPr>
      </w:pPr>
      <w:bookmarkStart w:id="58" w:name="_Toc439682120"/>
      <w:r w:rsidRPr="0066461B">
        <w:t>Dependency for CSP</w:t>
      </w:r>
      <w:bookmarkEnd w:id="58"/>
    </w:p>
    <w:p w:rsidR="0066461B" w:rsidRPr="0066461B" w:rsidRDefault="0066461B" w:rsidP="0066461B">
      <w:r w:rsidRPr="0066461B">
        <w:t xml:space="preserve">The dependencies that directly affect CSPs are such threats that might affect the ability of a CSP to offer services and to void legal or regulatory difficulties. The risks to a given CSP will also depend on their specific service offerings and environments. </w:t>
      </w:r>
    </w:p>
    <w:p w:rsidR="0066461B" w:rsidRPr="0066461B" w:rsidRDefault="0066461B" w:rsidP="0066461B">
      <w:pPr>
        <w:numPr>
          <w:ilvl w:val="0"/>
          <w:numId w:val="6"/>
        </w:numPr>
      </w:pPr>
      <w:r w:rsidRPr="0066461B">
        <w:t xml:space="preserve">Unauthorized Administration Access </w:t>
      </w:r>
    </w:p>
    <w:p w:rsidR="0066461B" w:rsidRPr="0066461B" w:rsidRDefault="0066461B" w:rsidP="00520E3F">
      <w:pPr>
        <w:numPr>
          <w:ilvl w:val="0"/>
          <w:numId w:val="6"/>
        </w:numPr>
      </w:pPr>
      <w:r w:rsidRPr="0066461B">
        <w:t>Insider Threats</w:t>
      </w:r>
    </w:p>
    <w:p w:rsidR="0066461B" w:rsidRPr="0066461B" w:rsidRDefault="0066461B" w:rsidP="00520E3F">
      <w:pPr>
        <w:pStyle w:val="Heading2"/>
        <w:numPr>
          <w:ilvl w:val="1"/>
          <w:numId w:val="19"/>
        </w:numPr>
      </w:pPr>
      <w:bookmarkStart w:id="59" w:name="_Toc439682121"/>
      <w:r w:rsidRPr="0066461B">
        <w:t>T</w:t>
      </w:r>
      <w:r w:rsidR="00520E3F">
        <w:t>echnology and CSC readiness</w:t>
      </w:r>
      <w:bookmarkEnd w:id="59"/>
    </w:p>
    <w:p w:rsidR="0066461B" w:rsidRPr="0066461B" w:rsidRDefault="0066461B" w:rsidP="0066461B">
      <w:r w:rsidRPr="0066461B">
        <w:t xml:space="preserve">Cloud computing technology and capabilities are already available and proven for the aviation industry. The CSC should identify their cloud computing services requirements based and align it with the recommended industry best practices as identified by FG AC WG 2/3. </w:t>
      </w:r>
    </w:p>
    <w:p w:rsidR="0066461B" w:rsidRPr="0066461B" w:rsidRDefault="0066461B" w:rsidP="0066461B">
      <w:r w:rsidRPr="0066461B">
        <w:t>Currently, cloud computing for flight information, processes, systems and services are available in specific instances provided by CSPs and CSNs. It is the responsibilities of the aviation industry, ICAO and stakeholders such as civil aviation authorities to specify the relevant standards and regulations over cloud computing requirements such as an aviation cloud for real-time monitoring of flight data. This will include the protection and security, data ownership and access to flight data.</w:t>
      </w:r>
      <w:r w:rsidRPr="0066461B">
        <w:rPr>
          <w:bCs/>
        </w:rPr>
        <w:t xml:space="preserve"> </w:t>
      </w:r>
    </w:p>
    <w:p w:rsidR="00520E3F" w:rsidRDefault="00520E3F">
      <w:pPr>
        <w:tabs>
          <w:tab w:val="clear" w:pos="794"/>
          <w:tab w:val="clear" w:pos="1191"/>
          <w:tab w:val="clear" w:pos="1588"/>
          <w:tab w:val="clear" w:pos="1985"/>
        </w:tabs>
        <w:overflowPunct/>
        <w:autoSpaceDE/>
        <w:autoSpaceDN/>
        <w:adjustRightInd/>
        <w:spacing w:before="0"/>
        <w:textAlignment w:val="auto"/>
        <w:rPr>
          <w:b/>
          <w:lang w:val="en-US"/>
        </w:rPr>
      </w:pPr>
      <w:r>
        <w:rPr>
          <w:lang w:val="en-US"/>
        </w:rPr>
        <w:br w:type="page"/>
      </w:r>
    </w:p>
    <w:p w:rsidR="0066461B" w:rsidRPr="0066461B" w:rsidRDefault="0066461B" w:rsidP="00520E3F">
      <w:pPr>
        <w:pStyle w:val="Heading1"/>
        <w:numPr>
          <w:ilvl w:val="0"/>
          <w:numId w:val="19"/>
        </w:numPr>
        <w:rPr>
          <w:bCs/>
          <w:lang w:val="en-US"/>
        </w:rPr>
      </w:pPr>
      <w:bookmarkStart w:id="60" w:name="_Toc439682122"/>
      <w:r w:rsidRPr="0066461B">
        <w:rPr>
          <w:lang w:val="en-US"/>
        </w:rPr>
        <w:lastRenderedPageBreak/>
        <w:t>C</w:t>
      </w:r>
      <w:r w:rsidR="00520E3F">
        <w:rPr>
          <w:lang w:val="en-US"/>
        </w:rPr>
        <w:t>onclusion and recommendation</w:t>
      </w:r>
      <w:bookmarkEnd w:id="60"/>
    </w:p>
    <w:p w:rsidR="0066461B" w:rsidRPr="0066461B" w:rsidRDefault="0066461B" w:rsidP="00520E3F">
      <w:pPr>
        <w:pStyle w:val="Heading2"/>
        <w:numPr>
          <w:ilvl w:val="1"/>
          <w:numId w:val="19"/>
        </w:numPr>
        <w:rPr>
          <w:lang w:val="en-US"/>
        </w:rPr>
      </w:pPr>
      <w:bookmarkStart w:id="61" w:name="_Toc439682123"/>
      <w:r w:rsidRPr="0066461B">
        <w:rPr>
          <w:lang w:val="en-US"/>
        </w:rPr>
        <w:t>Conclusion</w:t>
      </w:r>
      <w:bookmarkEnd w:id="61"/>
    </w:p>
    <w:p w:rsidR="0066461B" w:rsidRPr="0066461B" w:rsidRDefault="0066461B" w:rsidP="0066461B">
      <w:pPr>
        <w:rPr>
          <w:bCs/>
          <w:lang w:val="en-US"/>
        </w:rPr>
      </w:pPr>
      <w:r w:rsidRPr="0066461B">
        <w:rPr>
          <w:bCs/>
          <w:lang w:val="en-US"/>
        </w:rPr>
        <w:t xml:space="preserve">The Working Group 1 document elaborates the existing and emerging technologies in the areas of </w:t>
      </w:r>
      <w:r w:rsidRPr="0066461B">
        <w:rPr>
          <w:bCs/>
          <w:i/>
          <w:lang w:val="en-US"/>
        </w:rPr>
        <w:t>cloud computing</w:t>
      </w:r>
      <w:r w:rsidRPr="0066461B">
        <w:rPr>
          <w:bCs/>
          <w:lang w:val="en-US"/>
        </w:rPr>
        <w:t xml:space="preserve"> and </w:t>
      </w:r>
      <w:r w:rsidRPr="0066461B">
        <w:rPr>
          <w:bCs/>
          <w:i/>
          <w:lang w:val="en-US"/>
        </w:rPr>
        <w:t>data analytics</w:t>
      </w:r>
      <w:r w:rsidRPr="0066461B">
        <w:rPr>
          <w:bCs/>
          <w:lang w:val="en-US"/>
        </w:rPr>
        <w:t xml:space="preserve"> that could be utilized for </w:t>
      </w:r>
      <w:r w:rsidRPr="0066461B">
        <w:rPr>
          <w:bCs/>
          <w:i/>
          <w:lang w:val="en-US"/>
        </w:rPr>
        <w:t xml:space="preserve">FDM </w:t>
      </w:r>
      <w:r w:rsidRPr="0066461B">
        <w:rPr>
          <w:bCs/>
          <w:lang w:val="en-US"/>
        </w:rPr>
        <w:t>in the aviation industry. The cloud computing and data analytics capabilities offer scalability, reliability, security and affordability for real time flight data monitoring, data streaming and aircraft tracking. The existing and emerging technologies described in this document such as Inter-cloud Computing, Video Analytics, Digital Asset Profile System, Machine Learning, Fog Computing, Quantum Computing, shall be considered for the aviation applications for FDM and other applications.</w:t>
      </w:r>
    </w:p>
    <w:p w:rsidR="00C12C09" w:rsidRDefault="0066461B" w:rsidP="0066461B">
      <w:pPr>
        <w:rPr>
          <w:bCs/>
          <w:lang w:val="en-US"/>
        </w:rPr>
      </w:pPr>
      <w:r w:rsidRPr="0066461B">
        <w:rPr>
          <w:bCs/>
          <w:lang w:val="en-US"/>
        </w:rPr>
        <w:t xml:space="preserve">In conclusion, the cloud computing and data analytics provide the enabling platform for accessing, processing and utilizing flight data for aviation applications and services as defined in Working Group 2/3 of FG AC. </w:t>
      </w:r>
    </w:p>
    <w:p w:rsidR="0066461B" w:rsidRPr="0066461B" w:rsidRDefault="0066461B" w:rsidP="0066461B">
      <w:pPr>
        <w:rPr>
          <w:b/>
          <w:bCs/>
          <w:lang w:val="en-US"/>
        </w:rPr>
      </w:pPr>
      <w:r w:rsidRPr="0066461B">
        <w:rPr>
          <w:bCs/>
          <w:lang w:val="en-US"/>
        </w:rPr>
        <w:t>In addition, cloud computing and data analytics technologies have the capabilities to support real-time FDM and to manage data privacy and security requirements.</w:t>
      </w:r>
      <w:r w:rsidRPr="0066461B">
        <w:rPr>
          <w:b/>
          <w:bCs/>
          <w:lang w:val="en-US"/>
        </w:rPr>
        <w:t xml:space="preserve">  </w:t>
      </w:r>
    </w:p>
    <w:p w:rsidR="0066461B" w:rsidRPr="0066461B" w:rsidRDefault="0066461B" w:rsidP="00520E3F">
      <w:pPr>
        <w:pStyle w:val="Heading2"/>
        <w:numPr>
          <w:ilvl w:val="1"/>
          <w:numId w:val="19"/>
        </w:numPr>
        <w:rPr>
          <w:lang w:val="en-US"/>
        </w:rPr>
      </w:pPr>
      <w:bookmarkStart w:id="62" w:name="_Toc439682124"/>
      <w:r w:rsidRPr="0066461B">
        <w:rPr>
          <w:lang w:val="en-US"/>
        </w:rPr>
        <w:t>Recommendation</w:t>
      </w:r>
      <w:bookmarkEnd w:id="62"/>
    </w:p>
    <w:p w:rsidR="0066461B" w:rsidRDefault="0066461B" w:rsidP="00520E3F">
      <w:pPr>
        <w:rPr>
          <w:bCs/>
          <w:lang w:val="en-US"/>
        </w:rPr>
      </w:pPr>
      <w:r w:rsidRPr="0066461B">
        <w:rPr>
          <w:bCs/>
          <w:lang w:val="en-US"/>
        </w:rPr>
        <w:t>Based on the above Working Group 1 findings, the followings are the recommend</w:t>
      </w:r>
      <w:r w:rsidR="00520E3F">
        <w:rPr>
          <w:bCs/>
          <w:lang w:val="en-US"/>
        </w:rPr>
        <w:t>ation for ITU-T considerations.</w:t>
      </w:r>
    </w:p>
    <w:p w:rsidR="00520E3F" w:rsidRPr="0066461B" w:rsidRDefault="00520E3F" w:rsidP="00520E3F">
      <w:pPr>
        <w:rPr>
          <w:bCs/>
          <w:lang w:val="en-US"/>
        </w:rPr>
      </w:pPr>
    </w:p>
    <w:p w:rsidR="0066461B" w:rsidRPr="0066461B" w:rsidRDefault="0066461B" w:rsidP="0066461B">
      <w:pPr>
        <w:numPr>
          <w:ilvl w:val="0"/>
          <w:numId w:val="11"/>
        </w:numPr>
        <w:rPr>
          <w:bCs/>
          <w:lang w:val="en-US"/>
        </w:rPr>
      </w:pPr>
      <w:r w:rsidRPr="0066461B">
        <w:rPr>
          <w:bCs/>
          <w:lang w:val="en-US"/>
        </w:rPr>
        <w:t xml:space="preserve">For TSAG to recommend to relevant ITU-T </w:t>
      </w:r>
      <w:r w:rsidRPr="0066461B">
        <w:rPr>
          <w:bCs/>
        </w:rPr>
        <w:t>Study Group</w:t>
      </w:r>
      <w:r w:rsidRPr="0066461B">
        <w:rPr>
          <w:bCs/>
          <w:lang w:val="en-US"/>
        </w:rPr>
        <w:t>s to further study the requirements and capabilities needed to develop a specific real-time aviation cloud of the following technologies identified in this deliverable:</w:t>
      </w:r>
    </w:p>
    <w:p w:rsidR="0066461B" w:rsidRPr="0066461B" w:rsidRDefault="0066461B" w:rsidP="0066461B">
      <w:pPr>
        <w:numPr>
          <w:ilvl w:val="1"/>
          <w:numId w:val="11"/>
        </w:numPr>
        <w:rPr>
          <w:bCs/>
          <w:lang w:val="en-US"/>
        </w:rPr>
      </w:pPr>
      <w:r w:rsidRPr="0066461B">
        <w:rPr>
          <w:bCs/>
          <w:lang w:val="en-US"/>
        </w:rPr>
        <w:t>Inter-Cloud Computing (e.g. ITU-T Study Group 13)</w:t>
      </w:r>
    </w:p>
    <w:p w:rsidR="0066461B" w:rsidRPr="0066461B" w:rsidRDefault="0066461B" w:rsidP="0066461B">
      <w:pPr>
        <w:numPr>
          <w:ilvl w:val="1"/>
          <w:numId w:val="11"/>
        </w:numPr>
        <w:rPr>
          <w:bCs/>
          <w:lang w:val="en-US"/>
        </w:rPr>
      </w:pPr>
      <w:r w:rsidRPr="0066461B">
        <w:rPr>
          <w:bCs/>
          <w:lang w:val="en-US"/>
        </w:rPr>
        <w:t>Audio and Video Analytics (e.g. ITU-T Study Group 16)</w:t>
      </w:r>
    </w:p>
    <w:p w:rsidR="0066461B" w:rsidRPr="0066461B" w:rsidRDefault="0066461B" w:rsidP="0066461B">
      <w:pPr>
        <w:numPr>
          <w:ilvl w:val="1"/>
          <w:numId w:val="11"/>
        </w:numPr>
        <w:rPr>
          <w:bCs/>
          <w:lang w:val="en-US"/>
        </w:rPr>
      </w:pPr>
      <w:r w:rsidRPr="0066461B">
        <w:rPr>
          <w:bCs/>
          <w:lang w:val="en-US"/>
        </w:rPr>
        <w:t xml:space="preserve">Digital Asset Profile System (e.g. ITU-T Study Group 16 &amp; 17)  </w:t>
      </w:r>
    </w:p>
    <w:p w:rsidR="0066461B" w:rsidRPr="0066461B" w:rsidRDefault="0066461B" w:rsidP="0066461B">
      <w:pPr>
        <w:numPr>
          <w:ilvl w:val="1"/>
          <w:numId w:val="11"/>
        </w:numPr>
        <w:rPr>
          <w:bCs/>
          <w:lang w:val="en-US"/>
        </w:rPr>
      </w:pPr>
      <w:r w:rsidRPr="0066461B">
        <w:rPr>
          <w:bCs/>
          <w:lang w:val="en-US"/>
        </w:rPr>
        <w:t>Machine Learning (e.g. ITU-T Study Group 16)</w:t>
      </w:r>
    </w:p>
    <w:p w:rsidR="0066461B" w:rsidRPr="0066461B" w:rsidRDefault="0066461B" w:rsidP="0066461B">
      <w:pPr>
        <w:numPr>
          <w:ilvl w:val="1"/>
          <w:numId w:val="11"/>
        </w:numPr>
        <w:rPr>
          <w:bCs/>
          <w:lang w:val="en-US"/>
        </w:rPr>
      </w:pPr>
      <w:r w:rsidRPr="0066461B">
        <w:rPr>
          <w:bCs/>
          <w:lang w:val="en-US"/>
        </w:rPr>
        <w:t>Fog Computing (e.g. ITU-T Study Group 13)</w:t>
      </w:r>
    </w:p>
    <w:p w:rsidR="0066461B" w:rsidRPr="0066461B" w:rsidRDefault="0066461B" w:rsidP="0066461B">
      <w:pPr>
        <w:numPr>
          <w:ilvl w:val="1"/>
          <w:numId w:val="11"/>
        </w:numPr>
        <w:rPr>
          <w:bCs/>
          <w:lang w:val="en-US"/>
        </w:rPr>
      </w:pPr>
      <w:r w:rsidRPr="0066461B">
        <w:rPr>
          <w:bCs/>
          <w:lang w:val="en-US"/>
        </w:rPr>
        <w:t>Quantum Computing (e.g. ITU-T Study Group 13 &amp; 16)</w:t>
      </w:r>
    </w:p>
    <w:p w:rsidR="0066461B" w:rsidRPr="0066461B" w:rsidRDefault="0066461B" w:rsidP="0066461B">
      <w:pPr>
        <w:rPr>
          <w:bCs/>
          <w:lang w:val="en-US"/>
        </w:rPr>
      </w:pPr>
    </w:p>
    <w:p w:rsidR="0066461B" w:rsidRPr="0066461B" w:rsidRDefault="0066461B" w:rsidP="0066461B">
      <w:pPr>
        <w:numPr>
          <w:ilvl w:val="0"/>
          <w:numId w:val="11"/>
        </w:numPr>
        <w:rPr>
          <w:bCs/>
          <w:lang w:val="en-US"/>
        </w:rPr>
      </w:pPr>
      <w:r w:rsidRPr="0066461B">
        <w:rPr>
          <w:bCs/>
          <w:lang w:val="en-US"/>
        </w:rPr>
        <w:t>For ICAO to determine further specifications to better limit and establish the scope and needs of the system to be developed with consideration of the technologies to implement  GADSS.</w:t>
      </w:r>
    </w:p>
    <w:p w:rsidR="0066461B" w:rsidRPr="0066461B" w:rsidRDefault="0066461B" w:rsidP="0066461B">
      <w:pPr>
        <w:rPr>
          <w:bCs/>
          <w:lang w:val="en-US"/>
        </w:rPr>
      </w:pPr>
    </w:p>
    <w:p w:rsidR="0066461B" w:rsidRPr="0066461B" w:rsidRDefault="0066461B" w:rsidP="0066461B">
      <w:pPr>
        <w:numPr>
          <w:ilvl w:val="0"/>
          <w:numId w:val="11"/>
        </w:numPr>
        <w:rPr>
          <w:bCs/>
          <w:lang w:val="en-US"/>
        </w:rPr>
      </w:pPr>
      <w:r w:rsidRPr="0066461B">
        <w:rPr>
          <w:bCs/>
          <w:lang w:val="en-US"/>
        </w:rPr>
        <w:t>For ISO/IEC SC27, ITU-T Study Group 17 and CEN TC 377 (EASA) to provide the guidelines for additional information security controls applicable to aviation industry with reference to ISO/IEC 27002.</w:t>
      </w:r>
    </w:p>
    <w:p w:rsidR="0066461B" w:rsidRPr="0066461B" w:rsidRDefault="0066461B" w:rsidP="0066461B">
      <w:pPr>
        <w:rPr>
          <w:bCs/>
          <w:lang w:val="en-US"/>
        </w:rPr>
      </w:pPr>
    </w:p>
    <w:p w:rsidR="0066461B" w:rsidRPr="0066461B" w:rsidRDefault="0066461B" w:rsidP="0066461B">
      <w:pPr>
        <w:numPr>
          <w:ilvl w:val="0"/>
          <w:numId w:val="11"/>
        </w:numPr>
        <w:rPr>
          <w:bCs/>
          <w:lang w:val="en-US"/>
        </w:rPr>
      </w:pPr>
      <w:r w:rsidRPr="0066461B">
        <w:rPr>
          <w:bCs/>
          <w:lang w:val="en-US"/>
        </w:rPr>
        <w:t>For IATA to consider the adoption of ISO/IEC 270</w:t>
      </w:r>
      <w:r w:rsidRPr="0066461B">
        <w:rPr>
          <w:bCs/>
          <w:lang w:val="en-US"/>
        </w:rPr>
        <w:softHyphen/>
      </w:r>
      <w:r w:rsidRPr="0066461B">
        <w:rPr>
          <w:bCs/>
          <w:lang w:val="en-US"/>
        </w:rPr>
        <w:softHyphen/>
      </w:r>
      <w:r w:rsidRPr="0066461B">
        <w:rPr>
          <w:bCs/>
          <w:lang w:val="en-US"/>
        </w:rPr>
        <w:softHyphen/>
        <w:t>01 and/or EN 16495 family as the assurance methodology for security and privacy to protect airline operators as the CSC.</w:t>
      </w:r>
    </w:p>
    <w:p w:rsidR="0066461B" w:rsidRPr="0066461B" w:rsidRDefault="0066461B" w:rsidP="0066461B">
      <w:pPr>
        <w:rPr>
          <w:bCs/>
          <w:lang w:val="en-US"/>
        </w:rPr>
      </w:pPr>
    </w:p>
    <w:p w:rsidR="0066461B" w:rsidRPr="0066461B" w:rsidRDefault="0066461B" w:rsidP="0066461B">
      <w:pPr>
        <w:numPr>
          <w:ilvl w:val="0"/>
          <w:numId w:val="11"/>
        </w:numPr>
        <w:rPr>
          <w:bCs/>
          <w:lang w:val="en-US"/>
        </w:rPr>
      </w:pPr>
      <w:r w:rsidRPr="0066461B">
        <w:rPr>
          <w:bCs/>
          <w:lang w:val="en-US"/>
        </w:rPr>
        <w:lastRenderedPageBreak/>
        <w:t>For ITU-T, ICAO, IATA, ISO TC 20 and other relevant stakeholders to continue the collaboration works in reviewing the applicable technologies and the required capabilities to meet the requirements for the aviation applications of cloud computing for FDM.</w:t>
      </w:r>
    </w:p>
    <w:p w:rsidR="0066461B" w:rsidRPr="0066461B" w:rsidRDefault="0066461B" w:rsidP="0066461B">
      <w:pPr>
        <w:rPr>
          <w:bCs/>
          <w:lang w:val="en-US"/>
        </w:rPr>
      </w:pPr>
    </w:p>
    <w:p w:rsidR="0066461B" w:rsidRPr="0066461B" w:rsidRDefault="0066461B" w:rsidP="0066461B">
      <w:pPr>
        <w:numPr>
          <w:ilvl w:val="0"/>
          <w:numId w:val="11"/>
        </w:numPr>
        <w:rPr>
          <w:bCs/>
          <w:lang w:val="en-US"/>
        </w:rPr>
      </w:pPr>
      <w:r w:rsidRPr="0066461B">
        <w:rPr>
          <w:bCs/>
          <w:lang w:val="en-US"/>
        </w:rPr>
        <w:t>Aviation authorities such as ICAO, EASA and FAA to establish the appropriate definition of real-time FDM in terms of data types and data volume (parameters and recording frequencies).</w:t>
      </w:r>
    </w:p>
    <w:p w:rsidR="00520E3F" w:rsidRDefault="00520E3F">
      <w:pPr>
        <w:tabs>
          <w:tab w:val="clear" w:pos="794"/>
          <w:tab w:val="clear" w:pos="1191"/>
          <w:tab w:val="clear" w:pos="1588"/>
          <w:tab w:val="clear" w:pos="1985"/>
        </w:tabs>
        <w:overflowPunct/>
        <w:autoSpaceDE/>
        <w:autoSpaceDN/>
        <w:adjustRightInd/>
        <w:spacing w:before="0"/>
        <w:textAlignment w:val="auto"/>
        <w:rPr>
          <w:b/>
          <w:lang w:val="en-US"/>
        </w:rPr>
      </w:pPr>
      <w:r>
        <w:rPr>
          <w:lang w:val="en-US"/>
        </w:rPr>
        <w:br w:type="page"/>
      </w:r>
    </w:p>
    <w:p w:rsidR="00520E3F" w:rsidRDefault="00520E3F" w:rsidP="00520E3F">
      <w:pPr>
        <w:pStyle w:val="Heading1"/>
        <w:numPr>
          <w:ilvl w:val="0"/>
          <w:numId w:val="19"/>
        </w:numPr>
        <w:rPr>
          <w:lang w:val="en-US"/>
        </w:rPr>
      </w:pPr>
      <w:bookmarkStart w:id="63" w:name="_Toc439682125"/>
      <w:r w:rsidRPr="0066461B">
        <w:rPr>
          <w:lang w:val="en-US"/>
        </w:rPr>
        <w:lastRenderedPageBreak/>
        <w:t>A</w:t>
      </w:r>
      <w:r>
        <w:rPr>
          <w:lang w:val="en-US"/>
        </w:rPr>
        <w:t>cronyms and abbreviations</w:t>
      </w:r>
      <w:bookmarkEnd w:id="63"/>
    </w:p>
    <w:p w:rsidR="0017716F" w:rsidRPr="0017716F" w:rsidRDefault="0017716F" w:rsidP="0017716F">
      <w:pPr>
        <w:rPr>
          <w:lang w:val="en-US"/>
        </w:rPr>
      </w:pPr>
    </w:p>
    <w:tbl>
      <w:tblPr>
        <w:tblW w:w="90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260"/>
        <w:gridCol w:w="7740"/>
      </w:tblGrid>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ADS-B</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Automatic Dependent Surveillance - Broadcast</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ADS-C</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Automatic Dependent Surveillance - Contract</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AFF</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Automated Flight Following</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ANN</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Artificial Neural Network</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ATC</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Air Traffic Control</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ATM</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Air Traffic Management</w:t>
            </w:r>
          </w:p>
        </w:tc>
      </w:tr>
      <w:tr w:rsidR="00520E3F" w:rsidRPr="0066461B" w:rsidTr="00C12C09">
        <w:trPr>
          <w:jc w:val="center"/>
        </w:trPr>
        <w:tc>
          <w:tcPr>
            <w:tcW w:w="1260" w:type="dxa"/>
          </w:tcPr>
          <w:p w:rsidR="00520E3F" w:rsidRPr="0066461B" w:rsidRDefault="00520E3F" w:rsidP="0073600D">
            <w:r w:rsidRPr="0066461B">
              <w:t>CEN</w:t>
            </w:r>
          </w:p>
        </w:tc>
        <w:tc>
          <w:tcPr>
            <w:tcW w:w="7740" w:type="dxa"/>
          </w:tcPr>
          <w:p w:rsidR="00520E3F" w:rsidRPr="0066461B" w:rsidRDefault="00520E3F" w:rsidP="0073600D">
            <w:r w:rsidRPr="0066461B">
              <w:rPr>
                <w:lang w:val="en"/>
              </w:rPr>
              <w:t>European Committee for Standardization</w:t>
            </w:r>
          </w:p>
        </w:tc>
      </w:tr>
      <w:tr w:rsidR="00520E3F" w:rsidRPr="0066461B" w:rsidTr="00C12C09">
        <w:trPr>
          <w:jc w:val="center"/>
        </w:trPr>
        <w:tc>
          <w:tcPr>
            <w:tcW w:w="1260" w:type="dxa"/>
          </w:tcPr>
          <w:p w:rsidR="00520E3F" w:rsidRPr="0066461B" w:rsidRDefault="00520E3F" w:rsidP="0073600D">
            <w:pPr>
              <w:rPr>
                <w:lang w:val="en-US"/>
              </w:rPr>
            </w:pPr>
            <w:r w:rsidRPr="0066461B">
              <w:t>CSC</w:t>
            </w:r>
          </w:p>
        </w:tc>
        <w:tc>
          <w:tcPr>
            <w:tcW w:w="7740" w:type="dxa"/>
          </w:tcPr>
          <w:p w:rsidR="00520E3F" w:rsidRPr="0066461B" w:rsidRDefault="00520E3F" w:rsidP="0073600D">
            <w:pPr>
              <w:rPr>
                <w:lang w:val="en-US"/>
              </w:rPr>
            </w:pPr>
            <w:r w:rsidRPr="0066461B">
              <w:t>Cloud Service Customer</w:t>
            </w:r>
          </w:p>
        </w:tc>
      </w:tr>
      <w:tr w:rsidR="00520E3F" w:rsidRPr="0066461B" w:rsidTr="00C12C09">
        <w:trPr>
          <w:jc w:val="center"/>
        </w:trPr>
        <w:tc>
          <w:tcPr>
            <w:tcW w:w="1260" w:type="dxa"/>
          </w:tcPr>
          <w:p w:rsidR="00520E3F" w:rsidRPr="0066461B" w:rsidRDefault="00520E3F" w:rsidP="0073600D">
            <w:pPr>
              <w:rPr>
                <w:lang w:val="en-US"/>
              </w:rPr>
            </w:pPr>
            <w:r w:rsidRPr="0066461B">
              <w:t>CSN</w:t>
            </w:r>
          </w:p>
        </w:tc>
        <w:tc>
          <w:tcPr>
            <w:tcW w:w="7740" w:type="dxa"/>
          </w:tcPr>
          <w:p w:rsidR="00520E3F" w:rsidRPr="0066461B" w:rsidRDefault="00520E3F" w:rsidP="0073600D">
            <w:pPr>
              <w:rPr>
                <w:lang w:val="en-US"/>
              </w:rPr>
            </w:pPr>
            <w:r w:rsidRPr="0066461B">
              <w:t>Cloud Service Partner</w:t>
            </w:r>
          </w:p>
        </w:tc>
      </w:tr>
      <w:tr w:rsidR="00520E3F" w:rsidRPr="0066461B" w:rsidTr="00C12C09">
        <w:trPr>
          <w:jc w:val="center"/>
        </w:trPr>
        <w:tc>
          <w:tcPr>
            <w:tcW w:w="1260" w:type="dxa"/>
          </w:tcPr>
          <w:p w:rsidR="00520E3F" w:rsidRPr="0066461B" w:rsidRDefault="00520E3F" w:rsidP="0073600D">
            <w:pPr>
              <w:rPr>
                <w:lang w:val="en-US"/>
              </w:rPr>
            </w:pPr>
            <w:r w:rsidRPr="0066461B">
              <w:t>CSP</w:t>
            </w:r>
          </w:p>
        </w:tc>
        <w:tc>
          <w:tcPr>
            <w:tcW w:w="7740" w:type="dxa"/>
          </w:tcPr>
          <w:p w:rsidR="00520E3F" w:rsidRPr="0066461B" w:rsidRDefault="00520E3F" w:rsidP="0073600D">
            <w:pPr>
              <w:rPr>
                <w:lang w:val="en-US"/>
              </w:rPr>
            </w:pPr>
            <w:r w:rsidRPr="0066461B">
              <w:t>Cloud Service Provider</w:t>
            </w:r>
          </w:p>
        </w:tc>
      </w:tr>
      <w:tr w:rsidR="00520E3F" w:rsidRPr="0066461B" w:rsidTr="00C12C09">
        <w:trPr>
          <w:jc w:val="center"/>
        </w:trPr>
        <w:tc>
          <w:tcPr>
            <w:tcW w:w="1260" w:type="dxa"/>
          </w:tcPr>
          <w:p w:rsidR="00520E3F" w:rsidRPr="0066461B" w:rsidRDefault="00520E3F" w:rsidP="0073600D">
            <w:r w:rsidRPr="0066461B">
              <w:t>CT</w:t>
            </w:r>
          </w:p>
        </w:tc>
        <w:tc>
          <w:tcPr>
            <w:tcW w:w="7740" w:type="dxa"/>
          </w:tcPr>
          <w:p w:rsidR="00520E3F" w:rsidRPr="0066461B" w:rsidRDefault="00520E3F" w:rsidP="0073600D">
            <w:r w:rsidRPr="0066461B">
              <w:t>Computational Thinking</w:t>
            </w:r>
          </w:p>
        </w:tc>
      </w:tr>
      <w:tr w:rsidR="00520E3F" w:rsidRPr="0066461B" w:rsidTr="00C12C09">
        <w:trPr>
          <w:jc w:val="center"/>
        </w:trPr>
        <w:tc>
          <w:tcPr>
            <w:tcW w:w="1260" w:type="dxa"/>
          </w:tcPr>
          <w:p w:rsidR="00520E3F" w:rsidRPr="0066461B" w:rsidRDefault="00520E3F" w:rsidP="0073600D">
            <w:r w:rsidRPr="0066461B">
              <w:t>DR</w:t>
            </w:r>
          </w:p>
        </w:tc>
        <w:tc>
          <w:tcPr>
            <w:tcW w:w="7740" w:type="dxa"/>
          </w:tcPr>
          <w:p w:rsidR="00520E3F" w:rsidRPr="0066461B" w:rsidRDefault="00520E3F" w:rsidP="0073600D">
            <w:r w:rsidRPr="0066461B">
              <w:t>Disaster Recovery</w:t>
            </w:r>
          </w:p>
        </w:tc>
      </w:tr>
      <w:tr w:rsidR="00520E3F" w:rsidRPr="0066461B" w:rsidTr="00C12C09">
        <w:trPr>
          <w:jc w:val="center"/>
        </w:trPr>
        <w:tc>
          <w:tcPr>
            <w:tcW w:w="1260" w:type="dxa"/>
          </w:tcPr>
          <w:p w:rsidR="00520E3F" w:rsidRPr="0066461B" w:rsidRDefault="00520E3F" w:rsidP="0073600D">
            <w:r w:rsidRPr="0066461B">
              <w:t>EASA</w:t>
            </w:r>
          </w:p>
        </w:tc>
        <w:tc>
          <w:tcPr>
            <w:tcW w:w="7740" w:type="dxa"/>
          </w:tcPr>
          <w:p w:rsidR="00520E3F" w:rsidRPr="0066461B" w:rsidRDefault="00520E3F" w:rsidP="0073600D">
            <w:r w:rsidRPr="0066461B">
              <w:t>European Aviation Safety Agency</w:t>
            </w:r>
          </w:p>
        </w:tc>
      </w:tr>
      <w:tr w:rsidR="00520E3F" w:rsidRPr="0066461B" w:rsidTr="00C12C09">
        <w:trPr>
          <w:jc w:val="center"/>
        </w:trPr>
        <w:tc>
          <w:tcPr>
            <w:tcW w:w="1260" w:type="dxa"/>
          </w:tcPr>
          <w:p w:rsidR="00520E3F" w:rsidRPr="0066461B" w:rsidRDefault="00520E3F" w:rsidP="0073600D">
            <w:r w:rsidRPr="0066461B">
              <w:t>FAA</w:t>
            </w:r>
          </w:p>
        </w:tc>
        <w:tc>
          <w:tcPr>
            <w:tcW w:w="7740" w:type="dxa"/>
          </w:tcPr>
          <w:p w:rsidR="00520E3F" w:rsidRPr="0066461B" w:rsidRDefault="00520E3F" w:rsidP="0073600D">
            <w:r w:rsidRPr="0066461B">
              <w:t>Federal Aviation Administration</w:t>
            </w:r>
          </w:p>
        </w:tc>
      </w:tr>
      <w:tr w:rsidR="00520E3F" w:rsidRPr="0066461B" w:rsidTr="00C12C09">
        <w:trPr>
          <w:jc w:val="center"/>
        </w:trPr>
        <w:tc>
          <w:tcPr>
            <w:tcW w:w="1260" w:type="dxa"/>
          </w:tcPr>
          <w:p w:rsidR="00520E3F" w:rsidRPr="0066461B" w:rsidRDefault="00520E3F" w:rsidP="0073600D">
            <w:r w:rsidRPr="0066461B">
              <w:t>FDM</w:t>
            </w:r>
          </w:p>
        </w:tc>
        <w:tc>
          <w:tcPr>
            <w:tcW w:w="7740" w:type="dxa"/>
          </w:tcPr>
          <w:p w:rsidR="00520E3F" w:rsidRPr="0066461B" w:rsidRDefault="00520E3F" w:rsidP="0073600D">
            <w:r w:rsidRPr="0066461B">
              <w:t>Flight Data Monitoring</w:t>
            </w:r>
          </w:p>
        </w:tc>
      </w:tr>
      <w:tr w:rsidR="00520E3F" w:rsidRPr="0066461B" w:rsidTr="00C12C09">
        <w:trPr>
          <w:jc w:val="center"/>
        </w:trPr>
        <w:tc>
          <w:tcPr>
            <w:tcW w:w="1260" w:type="dxa"/>
          </w:tcPr>
          <w:p w:rsidR="00520E3F" w:rsidRPr="0066461B" w:rsidRDefault="00520E3F" w:rsidP="0073600D">
            <w:r w:rsidRPr="0066461B">
              <w:t>FG AC</w:t>
            </w:r>
          </w:p>
        </w:tc>
        <w:tc>
          <w:tcPr>
            <w:tcW w:w="7740" w:type="dxa"/>
          </w:tcPr>
          <w:p w:rsidR="00520E3F" w:rsidRPr="0066461B" w:rsidRDefault="00520E3F" w:rsidP="0073600D">
            <w:r w:rsidRPr="0066461B">
              <w:t>Focus Group on Aviation Applications of Cloud Computing for Flight Data Monitoring</w:t>
            </w:r>
          </w:p>
        </w:tc>
      </w:tr>
      <w:tr w:rsidR="00520E3F" w:rsidRPr="0066461B" w:rsidTr="00C12C09">
        <w:trPr>
          <w:jc w:val="center"/>
        </w:trPr>
        <w:tc>
          <w:tcPr>
            <w:tcW w:w="1260" w:type="dxa"/>
          </w:tcPr>
          <w:p w:rsidR="00520E3F" w:rsidRPr="0066461B" w:rsidRDefault="00520E3F" w:rsidP="0073600D">
            <w:r w:rsidRPr="0066461B">
              <w:t>FMC</w:t>
            </w:r>
          </w:p>
        </w:tc>
        <w:tc>
          <w:tcPr>
            <w:tcW w:w="7740" w:type="dxa"/>
          </w:tcPr>
          <w:p w:rsidR="00520E3F" w:rsidRPr="0066461B" w:rsidRDefault="00520E3F" w:rsidP="0073600D">
            <w:r w:rsidRPr="0066461B">
              <w:t>Flight Management Computers</w:t>
            </w:r>
          </w:p>
        </w:tc>
      </w:tr>
      <w:tr w:rsidR="00520E3F" w:rsidRPr="0066461B" w:rsidTr="00C12C09">
        <w:trPr>
          <w:jc w:val="center"/>
        </w:trPr>
        <w:tc>
          <w:tcPr>
            <w:tcW w:w="1260" w:type="dxa"/>
          </w:tcPr>
          <w:p w:rsidR="00520E3F" w:rsidRPr="0066461B" w:rsidRDefault="00520E3F" w:rsidP="0073600D">
            <w:r w:rsidRPr="0066461B">
              <w:t>GADSS</w:t>
            </w:r>
          </w:p>
        </w:tc>
        <w:tc>
          <w:tcPr>
            <w:tcW w:w="7740" w:type="dxa"/>
          </w:tcPr>
          <w:p w:rsidR="00520E3F" w:rsidRPr="0066461B" w:rsidRDefault="00520E3F" w:rsidP="0073600D">
            <w:r w:rsidRPr="0066461B">
              <w:t>Global Aeronautical Distress and Safety System</w:t>
            </w:r>
          </w:p>
        </w:tc>
      </w:tr>
      <w:tr w:rsidR="00520E3F" w:rsidRPr="0066461B" w:rsidTr="00C12C09">
        <w:trPr>
          <w:jc w:val="center"/>
        </w:trPr>
        <w:tc>
          <w:tcPr>
            <w:tcW w:w="1260" w:type="dxa"/>
          </w:tcPr>
          <w:p w:rsidR="00520E3F" w:rsidRPr="0066461B" w:rsidRDefault="00520E3F" w:rsidP="0073600D">
            <w:r w:rsidRPr="0066461B">
              <w:t>GPS</w:t>
            </w:r>
          </w:p>
        </w:tc>
        <w:tc>
          <w:tcPr>
            <w:tcW w:w="7740" w:type="dxa"/>
          </w:tcPr>
          <w:p w:rsidR="00520E3F" w:rsidRPr="0066461B" w:rsidRDefault="00520E3F" w:rsidP="0073600D">
            <w:r w:rsidRPr="0066461B">
              <w:t>Global Positioning System</w:t>
            </w:r>
          </w:p>
        </w:tc>
      </w:tr>
      <w:tr w:rsidR="00520E3F" w:rsidRPr="0066461B" w:rsidTr="00C12C09">
        <w:trPr>
          <w:jc w:val="center"/>
        </w:trPr>
        <w:tc>
          <w:tcPr>
            <w:tcW w:w="1260" w:type="dxa"/>
          </w:tcPr>
          <w:p w:rsidR="00520E3F" w:rsidRPr="0066461B" w:rsidRDefault="00520E3F" w:rsidP="0073600D">
            <w:r w:rsidRPr="0066461B">
              <w:t>IATA</w:t>
            </w:r>
          </w:p>
        </w:tc>
        <w:tc>
          <w:tcPr>
            <w:tcW w:w="7740" w:type="dxa"/>
          </w:tcPr>
          <w:p w:rsidR="00520E3F" w:rsidRPr="0066461B" w:rsidRDefault="00520E3F" w:rsidP="0073600D">
            <w:r w:rsidRPr="0066461B">
              <w:t>International Air Transport Association</w:t>
            </w:r>
          </w:p>
        </w:tc>
      </w:tr>
      <w:tr w:rsidR="00520E3F" w:rsidRPr="0066461B" w:rsidTr="00C12C09">
        <w:trPr>
          <w:jc w:val="center"/>
        </w:trPr>
        <w:tc>
          <w:tcPr>
            <w:tcW w:w="1260" w:type="dxa"/>
          </w:tcPr>
          <w:p w:rsidR="00520E3F" w:rsidRPr="0066461B" w:rsidRDefault="00520E3F" w:rsidP="0073600D">
            <w:r w:rsidRPr="0066461B">
              <w:t>ICAO</w:t>
            </w:r>
          </w:p>
        </w:tc>
        <w:tc>
          <w:tcPr>
            <w:tcW w:w="7740" w:type="dxa"/>
          </w:tcPr>
          <w:p w:rsidR="00520E3F" w:rsidRPr="0066461B" w:rsidRDefault="00520E3F" w:rsidP="0073600D">
            <w:r w:rsidRPr="0066461B">
              <w:t>International Civil Aviation Organization</w:t>
            </w:r>
          </w:p>
        </w:tc>
      </w:tr>
      <w:tr w:rsidR="00520E3F" w:rsidRPr="0066461B" w:rsidTr="00C12C09">
        <w:trPr>
          <w:jc w:val="center"/>
        </w:trPr>
        <w:tc>
          <w:tcPr>
            <w:tcW w:w="1260" w:type="dxa"/>
          </w:tcPr>
          <w:p w:rsidR="00520E3F" w:rsidRPr="0066461B" w:rsidRDefault="00520E3F" w:rsidP="0073600D">
            <w:r w:rsidRPr="0066461B">
              <w:t>IEC</w:t>
            </w:r>
          </w:p>
        </w:tc>
        <w:tc>
          <w:tcPr>
            <w:tcW w:w="7740" w:type="dxa"/>
          </w:tcPr>
          <w:p w:rsidR="00520E3F" w:rsidRPr="0066461B" w:rsidRDefault="00520E3F" w:rsidP="0073600D">
            <w:r w:rsidRPr="0066461B">
              <w:t>International Electrotechnical Commission</w:t>
            </w:r>
          </w:p>
        </w:tc>
      </w:tr>
      <w:tr w:rsidR="00520E3F" w:rsidRPr="0066461B" w:rsidTr="00C12C09">
        <w:trPr>
          <w:jc w:val="center"/>
        </w:trPr>
        <w:tc>
          <w:tcPr>
            <w:tcW w:w="1260" w:type="dxa"/>
          </w:tcPr>
          <w:p w:rsidR="00520E3F" w:rsidRPr="0066461B" w:rsidRDefault="00520E3F" w:rsidP="0073600D">
            <w:r w:rsidRPr="0066461B">
              <w:t>IoT</w:t>
            </w:r>
          </w:p>
        </w:tc>
        <w:tc>
          <w:tcPr>
            <w:tcW w:w="7740" w:type="dxa"/>
          </w:tcPr>
          <w:p w:rsidR="00520E3F" w:rsidRPr="0066461B" w:rsidRDefault="00520E3F" w:rsidP="0073600D">
            <w:r w:rsidRPr="0066461B">
              <w:t>Internet of Things</w:t>
            </w:r>
          </w:p>
        </w:tc>
      </w:tr>
      <w:tr w:rsidR="00520E3F" w:rsidRPr="0066461B" w:rsidTr="00C12C09">
        <w:trPr>
          <w:jc w:val="center"/>
        </w:trPr>
        <w:tc>
          <w:tcPr>
            <w:tcW w:w="1260" w:type="dxa"/>
          </w:tcPr>
          <w:p w:rsidR="00520E3F" w:rsidRPr="0066461B" w:rsidRDefault="00520E3F" w:rsidP="0073600D">
            <w:r w:rsidRPr="0066461B">
              <w:t>ISO</w:t>
            </w:r>
          </w:p>
        </w:tc>
        <w:tc>
          <w:tcPr>
            <w:tcW w:w="7740" w:type="dxa"/>
          </w:tcPr>
          <w:p w:rsidR="00520E3F" w:rsidRPr="0066461B" w:rsidRDefault="00520E3F" w:rsidP="0073600D">
            <w:r w:rsidRPr="0066461B">
              <w:t>International Organization for Standardization</w:t>
            </w:r>
          </w:p>
        </w:tc>
      </w:tr>
      <w:tr w:rsidR="00520E3F" w:rsidRPr="0066461B" w:rsidTr="00C12C09">
        <w:trPr>
          <w:jc w:val="center"/>
        </w:trPr>
        <w:tc>
          <w:tcPr>
            <w:tcW w:w="1260" w:type="dxa"/>
          </w:tcPr>
          <w:p w:rsidR="00520E3F" w:rsidRPr="0066461B" w:rsidRDefault="00520E3F" w:rsidP="0073600D">
            <w:r w:rsidRPr="0066461B">
              <w:t>ITU-T</w:t>
            </w:r>
          </w:p>
        </w:tc>
        <w:tc>
          <w:tcPr>
            <w:tcW w:w="7740" w:type="dxa"/>
          </w:tcPr>
          <w:p w:rsidR="00520E3F" w:rsidRPr="0066461B" w:rsidRDefault="00520E3F" w:rsidP="0073600D">
            <w:r w:rsidRPr="0066461B">
              <w:t>International Telecommunication Union – Standardization Sector</w:t>
            </w:r>
          </w:p>
        </w:tc>
      </w:tr>
      <w:tr w:rsidR="00520E3F" w:rsidRPr="0066461B" w:rsidTr="00C12C09">
        <w:trPr>
          <w:jc w:val="center"/>
        </w:trPr>
        <w:tc>
          <w:tcPr>
            <w:tcW w:w="1260" w:type="dxa"/>
          </w:tcPr>
          <w:p w:rsidR="00520E3F" w:rsidRPr="0066461B" w:rsidRDefault="00520E3F" w:rsidP="0073600D">
            <w:r w:rsidRPr="0066461B">
              <w:t>MFA</w:t>
            </w:r>
          </w:p>
        </w:tc>
        <w:tc>
          <w:tcPr>
            <w:tcW w:w="7740" w:type="dxa"/>
          </w:tcPr>
          <w:p w:rsidR="00520E3F" w:rsidRPr="0066461B" w:rsidRDefault="00520E3F" w:rsidP="0073600D">
            <w:r w:rsidRPr="0066461B">
              <w:t>Multi Factor Authentication</w:t>
            </w:r>
          </w:p>
        </w:tc>
      </w:tr>
      <w:tr w:rsidR="00520E3F" w:rsidRPr="0066461B" w:rsidTr="00C12C09">
        <w:trPr>
          <w:jc w:val="center"/>
        </w:trPr>
        <w:tc>
          <w:tcPr>
            <w:tcW w:w="1260" w:type="dxa"/>
          </w:tcPr>
          <w:p w:rsidR="00520E3F" w:rsidRPr="0066461B" w:rsidRDefault="00520E3F" w:rsidP="0073600D">
            <w:r w:rsidRPr="0066461B">
              <w:t>MRO</w:t>
            </w:r>
          </w:p>
        </w:tc>
        <w:tc>
          <w:tcPr>
            <w:tcW w:w="7740" w:type="dxa"/>
          </w:tcPr>
          <w:p w:rsidR="00520E3F" w:rsidRPr="0066461B" w:rsidRDefault="00520E3F" w:rsidP="0073600D">
            <w:r w:rsidRPr="0066461B">
              <w:t>Maintenance, Repair and Operations</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PaaS</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Platform as a Service</w:t>
            </w:r>
          </w:p>
        </w:tc>
      </w:tr>
      <w:tr w:rsidR="00520E3F" w:rsidRPr="0066461B" w:rsidTr="00C12C09">
        <w:trPr>
          <w:jc w:val="center"/>
        </w:trPr>
        <w:tc>
          <w:tcPr>
            <w:tcW w:w="1260" w:type="dxa"/>
          </w:tcPr>
          <w:p w:rsidR="00520E3F" w:rsidRPr="0066461B" w:rsidRDefault="00520E3F" w:rsidP="0073600D">
            <w:r w:rsidRPr="0066461B">
              <w:t>PII</w:t>
            </w:r>
          </w:p>
        </w:tc>
        <w:tc>
          <w:tcPr>
            <w:tcW w:w="7740" w:type="dxa"/>
          </w:tcPr>
          <w:p w:rsidR="00520E3F" w:rsidRPr="0066461B" w:rsidRDefault="00520E3F" w:rsidP="0073600D">
            <w:r w:rsidRPr="0066461B">
              <w:t>Personally Identifiable Information</w:t>
            </w:r>
          </w:p>
        </w:tc>
      </w:tr>
      <w:tr w:rsidR="00520E3F" w:rsidRPr="0066461B" w:rsidTr="00C12C09">
        <w:trPr>
          <w:jc w:val="center"/>
        </w:trPr>
        <w:tc>
          <w:tcPr>
            <w:tcW w:w="1260" w:type="dxa"/>
          </w:tcPr>
          <w:p w:rsidR="00520E3F" w:rsidRPr="0066461B" w:rsidRDefault="00520E3F" w:rsidP="0073600D">
            <w:r w:rsidRPr="0066461B">
              <w:t>QoS</w:t>
            </w:r>
          </w:p>
        </w:tc>
        <w:tc>
          <w:tcPr>
            <w:tcW w:w="7740" w:type="dxa"/>
          </w:tcPr>
          <w:p w:rsidR="00520E3F" w:rsidRPr="0066461B" w:rsidRDefault="00520E3F" w:rsidP="0073600D">
            <w:r w:rsidRPr="0066461B">
              <w:t>Quality of Service</w:t>
            </w:r>
          </w:p>
        </w:tc>
      </w:tr>
      <w:tr w:rsidR="00520E3F" w:rsidRPr="0066461B" w:rsidTr="00C12C09">
        <w:trPr>
          <w:jc w:val="center"/>
        </w:trPr>
        <w:tc>
          <w:tcPr>
            <w:tcW w:w="1260" w:type="dxa"/>
          </w:tcPr>
          <w:p w:rsidR="00520E3F" w:rsidRPr="0066461B" w:rsidRDefault="00520E3F" w:rsidP="0073600D">
            <w:r w:rsidRPr="0066461B">
              <w:t>R&amp;D</w:t>
            </w:r>
          </w:p>
        </w:tc>
        <w:tc>
          <w:tcPr>
            <w:tcW w:w="7740" w:type="dxa"/>
          </w:tcPr>
          <w:p w:rsidR="00520E3F" w:rsidRPr="0066461B" w:rsidRDefault="00520E3F" w:rsidP="0073600D">
            <w:r w:rsidRPr="0066461B">
              <w:t>Research and Development</w:t>
            </w:r>
          </w:p>
        </w:tc>
      </w:tr>
      <w:tr w:rsidR="00520E3F" w:rsidRPr="0066461B" w:rsidTr="00C12C09">
        <w:trPr>
          <w:jc w:val="center"/>
        </w:trPr>
        <w:tc>
          <w:tcPr>
            <w:tcW w:w="126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SaaS</w:t>
            </w:r>
          </w:p>
        </w:tc>
        <w:tc>
          <w:tcPr>
            <w:tcW w:w="7740" w:type="dxa"/>
            <w:tcBorders>
              <w:top w:val="dotted" w:sz="4" w:space="0" w:color="auto"/>
              <w:left w:val="dotted" w:sz="4" w:space="0" w:color="auto"/>
              <w:bottom w:val="dotted" w:sz="4" w:space="0" w:color="auto"/>
              <w:right w:val="dotted" w:sz="4" w:space="0" w:color="auto"/>
            </w:tcBorders>
          </w:tcPr>
          <w:p w:rsidR="00520E3F" w:rsidRPr="0066461B" w:rsidRDefault="00520E3F" w:rsidP="0073600D">
            <w:r w:rsidRPr="0066461B">
              <w:t>Software as a Service</w:t>
            </w:r>
          </w:p>
        </w:tc>
      </w:tr>
      <w:tr w:rsidR="00520E3F" w:rsidRPr="0066461B" w:rsidTr="00C12C09">
        <w:trPr>
          <w:jc w:val="center"/>
        </w:trPr>
        <w:tc>
          <w:tcPr>
            <w:tcW w:w="1260" w:type="dxa"/>
          </w:tcPr>
          <w:p w:rsidR="00520E3F" w:rsidRPr="0066461B" w:rsidRDefault="00520E3F" w:rsidP="0073600D">
            <w:r w:rsidRPr="0066461B">
              <w:lastRenderedPageBreak/>
              <w:t>SLA</w:t>
            </w:r>
          </w:p>
        </w:tc>
        <w:tc>
          <w:tcPr>
            <w:tcW w:w="7740" w:type="dxa"/>
          </w:tcPr>
          <w:p w:rsidR="00520E3F" w:rsidRPr="0066461B" w:rsidRDefault="00520E3F" w:rsidP="0073600D">
            <w:r w:rsidRPr="0066461B">
              <w:t>Service Level Agreement</w:t>
            </w:r>
          </w:p>
        </w:tc>
      </w:tr>
      <w:tr w:rsidR="00520E3F" w:rsidRPr="0066461B" w:rsidTr="00C12C09">
        <w:trPr>
          <w:jc w:val="center"/>
        </w:trPr>
        <w:tc>
          <w:tcPr>
            <w:tcW w:w="1260" w:type="dxa"/>
          </w:tcPr>
          <w:p w:rsidR="00520E3F" w:rsidRPr="0066461B" w:rsidRDefault="00520E3F" w:rsidP="0073600D">
            <w:r w:rsidRPr="0066461B">
              <w:t>SLG</w:t>
            </w:r>
          </w:p>
        </w:tc>
        <w:tc>
          <w:tcPr>
            <w:tcW w:w="7740" w:type="dxa"/>
          </w:tcPr>
          <w:p w:rsidR="00520E3F" w:rsidRPr="0066461B" w:rsidRDefault="00520E3F" w:rsidP="0073600D">
            <w:r w:rsidRPr="0066461B">
              <w:t>Service Level Guarantee</w:t>
            </w:r>
          </w:p>
        </w:tc>
      </w:tr>
      <w:tr w:rsidR="00520E3F" w:rsidRPr="0066461B" w:rsidTr="00C12C09">
        <w:trPr>
          <w:jc w:val="center"/>
        </w:trPr>
        <w:tc>
          <w:tcPr>
            <w:tcW w:w="1260" w:type="dxa"/>
          </w:tcPr>
          <w:p w:rsidR="00520E3F" w:rsidRPr="0066461B" w:rsidRDefault="00520E3F" w:rsidP="0073600D">
            <w:r w:rsidRPr="0066461B">
              <w:t>STC</w:t>
            </w:r>
          </w:p>
        </w:tc>
        <w:tc>
          <w:tcPr>
            <w:tcW w:w="7740" w:type="dxa"/>
          </w:tcPr>
          <w:p w:rsidR="00520E3F" w:rsidRPr="0066461B" w:rsidRDefault="00520E3F" w:rsidP="0073600D">
            <w:r w:rsidRPr="0066461B">
              <w:t>Supplemental Type Certificate</w:t>
            </w:r>
          </w:p>
        </w:tc>
      </w:tr>
      <w:tr w:rsidR="00520E3F" w:rsidRPr="0066461B" w:rsidTr="00C12C09">
        <w:trPr>
          <w:jc w:val="center"/>
        </w:trPr>
        <w:tc>
          <w:tcPr>
            <w:tcW w:w="1260" w:type="dxa"/>
          </w:tcPr>
          <w:p w:rsidR="00520E3F" w:rsidRPr="0066461B" w:rsidRDefault="00520E3F" w:rsidP="0073600D">
            <w:r w:rsidRPr="0066461B">
              <w:t>TSAG</w:t>
            </w:r>
          </w:p>
        </w:tc>
        <w:tc>
          <w:tcPr>
            <w:tcW w:w="7740" w:type="dxa"/>
          </w:tcPr>
          <w:p w:rsidR="00520E3F" w:rsidRPr="0066461B" w:rsidRDefault="00520E3F" w:rsidP="0073600D">
            <w:r w:rsidRPr="0066461B">
              <w:t>Telecommunication Standardization Advisory Group</w:t>
            </w:r>
          </w:p>
        </w:tc>
      </w:tr>
      <w:tr w:rsidR="00520E3F" w:rsidRPr="0066461B" w:rsidTr="00C12C09">
        <w:trPr>
          <w:jc w:val="center"/>
        </w:trPr>
        <w:tc>
          <w:tcPr>
            <w:tcW w:w="1260" w:type="dxa"/>
          </w:tcPr>
          <w:p w:rsidR="00520E3F" w:rsidRPr="0066461B" w:rsidRDefault="00520E3F" w:rsidP="0073600D">
            <w:r w:rsidRPr="0066461B">
              <w:t>VM</w:t>
            </w:r>
          </w:p>
        </w:tc>
        <w:tc>
          <w:tcPr>
            <w:tcW w:w="7740" w:type="dxa"/>
          </w:tcPr>
          <w:p w:rsidR="00520E3F" w:rsidRPr="0066461B" w:rsidRDefault="00520E3F" w:rsidP="0073600D">
            <w:r w:rsidRPr="0066461B">
              <w:t>Virtual Machine</w:t>
            </w:r>
          </w:p>
        </w:tc>
      </w:tr>
    </w:tbl>
    <w:p w:rsidR="00C12C09" w:rsidRDefault="00C12C09">
      <w:pPr>
        <w:tabs>
          <w:tab w:val="clear" w:pos="794"/>
          <w:tab w:val="clear" w:pos="1191"/>
          <w:tab w:val="clear" w:pos="1588"/>
          <w:tab w:val="clear" w:pos="1985"/>
        </w:tabs>
        <w:overflowPunct/>
        <w:autoSpaceDE/>
        <w:autoSpaceDN/>
        <w:adjustRightInd/>
        <w:spacing w:before="0"/>
        <w:textAlignment w:val="auto"/>
        <w:rPr>
          <w:b/>
          <w:lang w:val="en-US"/>
        </w:rPr>
      </w:pPr>
      <w:r>
        <w:rPr>
          <w:lang w:val="en-US"/>
        </w:rPr>
        <w:br w:type="page"/>
      </w:r>
    </w:p>
    <w:p w:rsidR="00520E3F" w:rsidRDefault="00520E3F" w:rsidP="00520E3F">
      <w:pPr>
        <w:pStyle w:val="Heading1"/>
        <w:numPr>
          <w:ilvl w:val="0"/>
          <w:numId w:val="19"/>
        </w:numPr>
        <w:rPr>
          <w:lang w:val="en-US"/>
        </w:rPr>
      </w:pPr>
      <w:bookmarkStart w:id="64" w:name="_Toc439682126"/>
      <w:r>
        <w:rPr>
          <w:lang w:val="en-US"/>
        </w:rPr>
        <w:lastRenderedPageBreak/>
        <w:t>References and further reading</w:t>
      </w:r>
      <w:bookmarkEnd w:id="64"/>
    </w:p>
    <w:p w:rsidR="00520E3F" w:rsidRPr="0066461B" w:rsidRDefault="00520E3F" w:rsidP="00520E3F">
      <w:pPr>
        <w:rPr>
          <w:lang w:val="en-US"/>
        </w:rPr>
      </w:pPr>
      <w:bookmarkStart w:id="65" w:name="_Toc427816293"/>
      <w:r w:rsidRPr="0066461B">
        <w:rPr>
          <w:lang w:val="en-US"/>
        </w:rPr>
        <w:t>[1] “Y.3500: Information technology – Cloud computing – Overview and vocabulary”, ITU-T Series Y: Global information infrastructure, Internet protocols aspect and next-generation networks, August 2014</w:t>
      </w:r>
      <w:bookmarkEnd w:id="65"/>
      <w:r w:rsidRPr="0066461B">
        <w:rPr>
          <w:lang w:val="en-US"/>
        </w:rPr>
        <w:t xml:space="preserve"> </w:t>
      </w:r>
    </w:p>
    <w:p w:rsidR="00520E3F" w:rsidRPr="0066461B" w:rsidRDefault="00520E3F" w:rsidP="00520E3F">
      <w:pPr>
        <w:rPr>
          <w:lang w:val="en-US"/>
        </w:rPr>
      </w:pPr>
      <w:r w:rsidRPr="0066461B">
        <w:rPr>
          <w:lang w:val="en-US"/>
        </w:rPr>
        <w:t xml:space="preserve">[2] “Y.3501: Cloud computing framework and high-level requirements”, ITU-T Series Y: Global information infrastructure, Internet protocols aspect and next-generation networks, May 2013 </w:t>
      </w:r>
    </w:p>
    <w:p w:rsidR="00520E3F" w:rsidRPr="0066461B" w:rsidRDefault="00520E3F" w:rsidP="00520E3F">
      <w:pPr>
        <w:rPr>
          <w:lang w:val="en-US"/>
        </w:rPr>
      </w:pPr>
      <w:r w:rsidRPr="0066461B">
        <w:rPr>
          <w:lang w:val="en-US"/>
        </w:rPr>
        <w:t xml:space="preserve">[3] “Y.3502: Information technology — Cloud computing - Reference architecture”, ITU-T Series Y: Global information infrastructure, Internet protocols aspect and next-generation networks, August 2013 </w:t>
      </w:r>
    </w:p>
    <w:p w:rsidR="00520E3F" w:rsidRPr="0066461B" w:rsidRDefault="00520E3F" w:rsidP="00520E3F">
      <w:pPr>
        <w:rPr>
          <w:lang w:val="en-US"/>
        </w:rPr>
      </w:pPr>
      <w:r w:rsidRPr="0066461B">
        <w:rPr>
          <w:lang w:val="en-US"/>
        </w:rPr>
        <w:t xml:space="preserve">[4] “Y.3503: Requirements for desktop as a service”, ITU-T Series Y: Global information infrastructure, Internet protocols aspect and next-generation networks, May 2014 </w:t>
      </w:r>
    </w:p>
    <w:p w:rsidR="00520E3F" w:rsidRPr="0066461B" w:rsidRDefault="00520E3F" w:rsidP="00520E3F">
      <w:pPr>
        <w:rPr>
          <w:lang w:val="en-US"/>
        </w:rPr>
      </w:pPr>
      <w:r w:rsidRPr="0066461B">
        <w:rPr>
          <w:lang w:val="en-US"/>
        </w:rPr>
        <w:t xml:space="preserve">[5] “Y.3510: Cloud computing infrastructure requirements”, ITU-T Series Y: Global information infrastructure, Internet protocols aspect and next-generation networks, May 2013 </w:t>
      </w:r>
    </w:p>
    <w:p w:rsidR="00520E3F" w:rsidRPr="0066461B" w:rsidRDefault="00520E3F" w:rsidP="00520E3F">
      <w:pPr>
        <w:rPr>
          <w:lang w:val="en-US"/>
        </w:rPr>
      </w:pPr>
      <w:r w:rsidRPr="0066461B">
        <w:rPr>
          <w:lang w:val="en-US"/>
        </w:rPr>
        <w:t xml:space="preserve">[6] “Y.3511: Framework of inter-cloud computing”, ITU-T Series Y: Global information infrastructure, Internet protocols aspect and next-generation networks, March 2014 </w:t>
      </w:r>
    </w:p>
    <w:p w:rsidR="00520E3F" w:rsidRPr="0066461B" w:rsidRDefault="00520E3F" w:rsidP="00520E3F">
      <w:pPr>
        <w:rPr>
          <w:lang w:val="en-US"/>
        </w:rPr>
      </w:pPr>
      <w:r w:rsidRPr="0066461B">
        <w:rPr>
          <w:lang w:val="en-US"/>
        </w:rPr>
        <w:t xml:space="preserve">[7] “Y.3512: Cloud computing - Functional requirements of Network as a Service”, ITU-T Series Y: Global information infrastructure, Internet protocols aspect and next-generation networks, August 2014 </w:t>
      </w:r>
    </w:p>
    <w:p w:rsidR="00520E3F" w:rsidRPr="0066461B" w:rsidRDefault="00520E3F" w:rsidP="00520E3F">
      <w:pPr>
        <w:rPr>
          <w:lang w:val="en-US"/>
        </w:rPr>
      </w:pPr>
      <w:r w:rsidRPr="0066461B">
        <w:rPr>
          <w:lang w:val="en-US"/>
        </w:rPr>
        <w:t xml:space="preserve">[8] “Y.3513: Cloud computing - Functional requirements of Infrastructure as a Service”, ITU-T Series Y: Global information infrastructure, Internet protocols aspect and next-generation networks, August 2014 </w:t>
      </w:r>
    </w:p>
    <w:p w:rsidR="00520E3F" w:rsidRPr="0066461B" w:rsidRDefault="00520E3F" w:rsidP="00520E3F">
      <w:pPr>
        <w:rPr>
          <w:lang w:val="en-US"/>
        </w:rPr>
      </w:pPr>
      <w:r w:rsidRPr="0066461B">
        <w:rPr>
          <w:lang w:val="en-US"/>
        </w:rPr>
        <w:t xml:space="preserve">[9] “Y.3520: Cloud computing framework for end to end resource management”, ITU-T Series Y: Global information infrastructure, Internet protocols aspect and next-generation networks, June 2013 </w:t>
      </w:r>
    </w:p>
    <w:p w:rsidR="00520E3F" w:rsidRPr="0066461B" w:rsidRDefault="00520E3F" w:rsidP="00520E3F">
      <w:pPr>
        <w:rPr>
          <w:lang w:val="en-US"/>
        </w:rPr>
      </w:pPr>
      <w:r w:rsidRPr="0066461B">
        <w:rPr>
          <w:lang w:val="en-US"/>
        </w:rPr>
        <w:t>[10] “X.1601: Security framework for cloud computing”, ITU-T Series X: Data networks, open system communications and security, January 2014</w:t>
      </w:r>
    </w:p>
    <w:p w:rsidR="00520E3F" w:rsidRPr="0066461B" w:rsidRDefault="00520E3F" w:rsidP="00520E3F">
      <w:pPr>
        <w:rPr>
          <w:lang w:val="en-US"/>
        </w:rPr>
      </w:pPr>
      <w:r w:rsidRPr="0066461B">
        <w:rPr>
          <w:lang w:val="en-US"/>
        </w:rPr>
        <w:t xml:space="preserve">[12] “Recommendation ITU-T X.810 (1995) | ISO/IEC 10181-1:1996, </w:t>
      </w:r>
      <w:r w:rsidRPr="0066461B">
        <w:rPr>
          <w:i/>
          <w:lang w:val="en-US"/>
        </w:rPr>
        <w:t>Information technology – Open Systems Interconnection – Security frameworks for open systems: Overview</w:t>
      </w:r>
      <w:r w:rsidRPr="0066461B">
        <w:rPr>
          <w:lang w:val="en-US"/>
        </w:rPr>
        <w:t>.”</w:t>
      </w:r>
    </w:p>
    <w:p w:rsidR="00520E3F" w:rsidRPr="0066461B" w:rsidRDefault="00520E3F" w:rsidP="00520E3F">
      <w:pPr>
        <w:rPr>
          <w:lang w:val="en-US"/>
        </w:rPr>
      </w:pPr>
      <w:r w:rsidRPr="0066461B">
        <w:rPr>
          <w:lang w:val="en-US"/>
        </w:rPr>
        <w:t>[13] “ISO/IEC 27002:2013, Information technology – Security techniques – Code of practice for information security management.”</w:t>
      </w:r>
    </w:p>
    <w:p w:rsidR="00520E3F" w:rsidRPr="0066461B" w:rsidRDefault="00520E3F" w:rsidP="00520E3F">
      <w:r w:rsidRPr="0066461B">
        <w:t>[14] “ETSI White Paper No. 8, Quantum Safe Cryptography &amp; Security; An introduction,      benefits, enablers &amp; challenges.</w:t>
      </w:r>
    </w:p>
    <w:p w:rsidR="00520E3F" w:rsidRPr="00520E3F" w:rsidRDefault="00520E3F" w:rsidP="00520E3F"/>
    <w:p w:rsidR="00C12C09" w:rsidRDefault="00C12C09">
      <w:pPr>
        <w:tabs>
          <w:tab w:val="clear" w:pos="794"/>
          <w:tab w:val="clear" w:pos="1191"/>
          <w:tab w:val="clear" w:pos="1588"/>
          <w:tab w:val="clear" w:pos="1985"/>
        </w:tabs>
        <w:overflowPunct/>
        <w:autoSpaceDE/>
        <w:autoSpaceDN/>
        <w:adjustRightInd/>
        <w:spacing w:before="0"/>
        <w:textAlignment w:val="auto"/>
        <w:rPr>
          <w:b/>
          <w:lang w:val="en-US"/>
        </w:rPr>
      </w:pPr>
      <w:r>
        <w:rPr>
          <w:lang w:val="en-US"/>
        </w:rPr>
        <w:br w:type="page"/>
      </w:r>
    </w:p>
    <w:p w:rsidR="0066461B" w:rsidRPr="0066461B" w:rsidRDefault="0066461B" w:rsidP="00520E3F">
      <w:pPr>
        <w:pStyle w:val="Heading1"/>
        <w:numPr>
          <w:ilvl w:val="0"/>
          <w:numId w:val="19"/>
        </w:numPr>
        <w:rPr>
          <w:lang w:val="en-US"/>
        </w:rPr>
      </w:pPr>
      <w:bookmarkStart w:id="66" w:name="_Toc439682127"/>
      <w:r w:rsidRPr="0066461B">
        <w:rPr>
          <w:lang w:val="en-US"/>
        </w:rPr>
        <w:lastRenderedPageBreak/>
        <w:t>A</w:t>
      </w:r>
      <w:r w:rsidR="00520E3F">
        <w:rPr>
          <w:lang w:val="en-US"/>
        </w:rPr>
        <w:t>cknowledgements</w:t>
      </w:r>
      <w:bookmarkEnd w:id="66"/>
    </w:p>
    <w:p w:rsidR="0066461B" w:rsidRPr="0066461B" w:rsidRDefault="0066461B" w:rsidP="0066461B">
      <w:pPr>
        <w:rPr>
          <w:lang w:val="en-US"/>
        </w:rPr>
      </w:pPr>
      <w:r w:rsidRPr="0066461B">
        <w:rPr>
          <w:lang w:val="en-US"/>
        </w:rPr>
        <w:t>Working Group 1 would like to thank all the members and the management of FG AC for the support, participation and contribution in the development of this report for Deliverable 1.</w:t>
      </w:r>
    </w:p>
    <w:p w:rsidR="0066461B" w:rsidRPr="0066461B" w:rsidRDefault="0066461B" w:rsidP="0066461B">
      <w:pPr>
        <w:rPr>
          <w:lang w:val="en-US"/>
        </w:rPr>
      </w:pPr>
    </w:p>
    <w:tbl>
      <w:tblPr>
        <w:tblW w:w="77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775"/>
        <w:gridCol w:w="4965"/>
      </w:tblGrid>
      <w:tr w:rsidR="00C12C09" w:rsidRPr="0066461B" w:rsidTr="00C12C09">
        <w:trPr>
          <w:tblHeader/>
          <w:jc w:val="center"/>
        </w:trPr>
        <w:tc>
          <w:tcPr>
            <w:tcW w:w="2775" w:type="dxa"/>
            <w:shd w:val="clear" w:color="auto" w:fill="auto"/>
          </w:tcPr>
          <w:p w:rsidR="00C12C09" w:rsidRPr="0066461B" w:rsidRDefault="00C12C09" w:rsidP="0066461B">
            <w:pPr>
              <w:rPr>
                <w:b/>
              </w:rPr>
            </w:pPr>
            <w:r w:rsidRPr="0066461B">
              <w:rPr>
                <w:b/>
              </w:rPr>
              <w:t>Name</w:t>
            </w:r>
          </w:p>
        </w:tc>
        <w:tc>
          <w:tcPr>
            <w:tcW w:w="4965" w:type="dxa"/>
            <w:shd w:val="clear" w:color="auto" w:fill="auto"/>
          </w:tcPr>
          <w:p w:rsidR="00C12C09" w:rsidRPr="0066461B" w:rsidRDefault="00C12C09" w:rsidP="0066461B">
            <w:pPr>
              <w:rPr>
                <w:b/>
              </w:rPr>
            </w:pPr>
            <w:r w:rsidRPr="0066461B">
              <w:rPr>
                <w:b/>
              </w:rPr>
              <w:t>Organization</w:t>
            </w:r>
          </w:p>
        </w:tc>
      </w:tr>
      <w:tr w:rsidR="00C12C09" w:rsidRPr="0066461B" w:rsidTr="00C12C09">
        <w:trPr>
          <w:jc w:val="center"/>
        </w:trPr>
        <w:tc>
          <w:tcPr>
            <w:tcW w:w="2775" w:type="dxa"/>
          </w:tcPr>
          <w:p w:rsidR="00C12C09" w:rsidRPr="0066461B" w:rsidRDefault="00C12C09" w:rsidP="0066461B">
            <w:r w:rsidRPr="0066461B">
              <w:t>Thaib Mustafa</w:t>
            </w:r>
          </w:p>
        </w:tc>
        <w:tc>
          <w:tcPr>
            <w:tcW w:w="4965" w:type="dxa"/>
          </w:tcPr>
          <w:p w:rsidR="00C12C09" w:rsidRPr="0066461B" w:rsidRDefault="00C12C09" w:rsidP="0066461B">
            <w:r w:rsidRPr="0066461B">
              <w:t>Telekom Malaysia Berhad</w:t>
            </w:r>
          </w:p>
        </w:tc>
      </w:tr>
      <w:tr w:rsidR="00C12C09" w:rsidRPr="0066461B" w:rsidTr="00C12C09">
        <w:trPr>
          <w:jc w:val="center"/>
        </w:trPr>
        <w:tc>
          <w:tcPr>
            <w:tcW w:w="2775" w:type="dxa"/>
          </w:tcPr>
          <w:p w:rsidR="00C12C09" w:rsidRPr="0066461B" w:rsidRDefault="00C12C09" w:rsidP="0066461B">
            <w:r w:rsidRPr="0066461B">
              <w:t>Mohamad Hairy Halib</w:t>
            </w:r>
          </w:p>
        </w:tc>
        <w:tc>
          <w:tcPr>
            <w:tcW w:w="4965" w:type="dxa"/>
          </w:tcPr>
          <w:p w:rsidR="00C12C09" w:rsidRPr="0066461B" w:rsidRDefault="00C12C09" w:rsidP="0066461B">
            <w:r w:rsidRPr="0066461B">
              <w:t>Malaysian Multimedia and Communication Commission (MCMC)</w:t>
            </w:r>
          </w:p>
        </w:tc>
      </w:tr>
      <w:tr w:rsidR="00C12C09" w:rsidRPr="0066461B" w:rsidTr="00C12C09">
        <w:trPr>
          <w:jc w:val="center"/>
        </w:trPr>
        <w:tc>
          <w:tcPr>
            <w:tcW w:w="2775" w:type="dxa"/>
          </w:tcPr>
          <w:p w:rsidR="00C12C09" w:rsidRPr="0066461B" w:rsidRDefault="00C12C09" w:rsidP="0066461B">
            <w:r w:rsidRPr="0066461B">
              <w:t>Faud Khan</w:t>
            </w:r>
          </w:p>
        </w:tc>
        <w:tc>
          <w:tcPr>
            <w:tcW w:w="4965" w:type="dxa"/>
          </w:tcPr>
          <w:p w:rsidR="00C12C09" w:rsidRPr="0066461B" w:rsidRDefault="00C12C09" w:rsidP="0066461B">
            <w:r w:rsidRPr="0066461B">
              <w:t>TwelveDot</w:t>
            </w:r>
          </w:p>
        </w:tc>
      </w:tr>
      <w:tr w:rsidR="00C12C09" w:rsidRPr="0066461B" w:rsidTr="00C12C09">
        <w:trPr>
          <w:jc w:val="center"/>
        </w:trPr>
        <w:tc>
          <w:tcPr>
            <w:tcW w:w="2775" w:type="dxa"/>
          </w:tcPr>
          <w:p w:rsidR="00C12C09" w:rsidRPr="0066461B" w:rsidRDefault="00C12C09" w:rsidP="0066461B">
            <w:r w:rsidRPr="0066461B">
              <w:t>Ahmad Amirul Manaf</w:t>
            </w:r>
          </w:p>
        </w:tc>
        <w:tc>
          <w:tcPr>
            <w:tcW w:w="4965" w:type="dxa"/>
          </w:tcPr>
          <w:p w:rsidR="00C12C09" w:rsidRPr="0066461B" w:rsidRDefault="00C12C09" w:rsidP="0066461B">
            <w:r w:rsidRPr="0066461B">
              <w:t>AirAsia Berhad</w:t>
            </w:r>
          </w:p>
        </w:tc>
      </w:tr>
      <w:tr w:rsidR="00C12C09" w:rsidRPr="0066461B" w:rsidTr="00C12C09">
        <w:trPr>
          <w:jc w:val="center"/>
        </w:trPr>
        <w:tc>
          <w:tcPr>
            <w:tcW w:w="2775" w:type="dxa"/>
          </w:tcPr>
          <w:p w:rsidR="00C12C09" w:rsidRPr="0066461B" w:rsidRDefault="00C12C09" w:rsidP="0066461B">
            <w:r w:rsidRPr="0066461B">
              <w:t>Dr. K Arichandran</w:t>
            </w:r>
          </w:p>
        </w:tc>
        <w:tc>
          <w:tcPr>
            <w:tcW w:w="4965" w:type="dxa"/>
          </w:tcPr>
          <w:p w:rsidR="00C12C09" w:rsidRPr="0066461B" w:rsidRDefault="00C12C09" w:rsidP="0066461B">
            <w:r w:rsidRPr="0066461B">
              <w:t>MIMOS Berhad</w:t>
            </w:r>
          </w:p>
        </w:tc>
      </w:tr>
      <w:tr w:rsidR="00C12C09" w:rsidRPr="0066461B" w:rsidTr="00C12C09">
        <w:trPr>
          <w:jc w:val="center"/>
        </w:trPr>
        <w:tc>
          <w:tcPr>
            <w:tcW w:w="2775" w:type="dxa"/>
          </w:tcPr>
          <w:p w:rsidR="00C12C09" w:rsidRPr="0066461B" w:rsidRDefault="00C12C09" w:rsidP="0066461B">
            <w:r w:rsidRPr="0066461B">
              <w:t>Subash Chandran</w:t>
            </w:r>
          </w:p>
        </w:tc>
        <w:tc>
          <w:tcPr>
            <w:tcW w:w="4965" w:type="dxa"/>
          </w:tcPr>
          <w:p w:rsidR="00C12C09" w:rsidRPr="0066461B" w:rsidRDefault="00C12C09" w:rsidP="0066461B">
            <w:r w:rsidRPr="0066461B">
              <w:t>Malaysia Airlines Berhad</w:t>
            </w:r>
          </w:p>
        </w:tc>
      </w:tr>
      <w:tr w:rsidR="00C12C09" w:rsidRPr="0066461B" w:rsidTr="00C12C09">
        <w:trPr>
          <w:jc w:val="center"/>
        </w:trPr>
        <w:tc>
          <w:tcPr>
            <w:tcW w:w="2775" w:type="dxa"/>
          </w:tcPr>
          <w:p w:rsidR="00C12C09" w:rsidRPr="0066461B" w:rsidRDefault="00C12C09" w:rsidP="0066461B">
            <w:r w:rsidRPr="0066461B">
              <w:t>Juhaida Badrul Amini</w:t>
            </w:r>
          </w:p>
        </w:tc>
        <w:tc>
          <w:tcPr>
            <w:tcW w:w="4965" w:type="dxa"/>
          </w:tcPr>
          <w:p w:rsidR="00C12C09" w:rsidRPr="0066461B" w:rsidRDefault="00C12C09" w:rsidP="0066461B">
            <w:r w:rsidRPr="0066461B">
              <w:t>Malaysian Multimedia and Communication Commission (MCMC)</w:t>
            </w:r>
          </w:p>
        </w:tc>
      </w:tr>
      <w:tr w:rsidR="00C12C09" w:rsidRPr="0066461B" w:rsidTr="00C12C09">
        <w:trPr>
          <w:jc w:val="center"/>
        </w:trPr>
        <w:tc>
          <w:tcPr>
            <w:tcW w:w="2775" w:type="dxa"/>
          </w:tcPr>
          <w:p w:rsidR="00C12C09" w:rsidRPr="0066461B" w:rsidRDefault="00C12C09" w:rsidP="0066461B">
            <w:r w:rsidRPr="0066461B">
              <w:t>Abdul Karim Abd Razak</w:t>
            </w:r>
          </w:p>
        </w:tc>
        <w:tc>
          <w:tcPr>
            <w:tcW w:w="4965" w:type="dxa"/>
          </w:tcPr>
          <w:p w:rsidR="00C12C09" w:rsidRPr="0066461B" w:rsidRDefault="00C12C09" w:rsidP="0066461B">
            <w:r w:rsidRPr="0066461B">
              <w:t>Malaysian Multimedia and Communication Commission (MCMC)</w:t>
            </w:r>
          </w:p>
        </w:tc>
      </w:tr>
      <w:tr w:rsidR="00C12C09" w:rsidRPr="0066461B" w:rsidTr="00C12C09">
        <w:trPr>
          <w:jc w:val="center"/>
        </w:trPr>
        <w:tc>
          <w:tcPr>
            <w:tcW w:w="2775" w:type="dxa"/>
          </w:tcPr>
          <w:p w:rsidR="00C12C09" w:rsidRPr="0066461B" w:rsidRDefault="00C12C09" w:rsidP="0066461B">
            <w:r w:rsidRPr="0066461B">
              <w:t>Aisharuddin Nuruddin</w:t>
            </w:r>
          </w:p>
        </w:tc>
        <w:tc>
          <w:tcPr>
            <w:tcW w:w="4965" w:type="dxa"/>
          </w:tcPr>
          <w:p w:rsidR="00C12C09" w:rsidRPr="0066461B" w:rsidRDefault="00C12C09" w:rsidP="0066461B">
            <w:r w:rsidRPr="0066461B">
              <w:t>Malaysian Multimedia and Communication Commission (MCMC)</w:t>
            </w:r>
          </w:p>
        </w:tc>
      </w:tr>
      <w:tr w:rsidR="00C12C09" w:rsidRPr="0066461B" w:rsidTr="00C12C09">
        <w:trPr>
          <w:jc w:val="center"/>
        </w:trPr>
        <w:tc>
          <w:tcPr>
            <w:tcW w:w="2775" w:type="dxa"/>
          </w:tcPr>
          <w:p w:rsidR="00C12C09" w:rsidRPr="0066461B" w:rsidRDefault="00C12C09" w:rsidP="0066461B">
            <w:r w:rsidRPr="0066461B">
              <w:t xml:space="preserve">Dr. Wahidah Hashim </w:t>
            </w:r>
          </w:p>
        </w:tc>
        <w:tc>
          <w:tcPr>
            <w:tcW w:w="4965" w:type="dxa"/>
          </w:tcPr>
          <w:p w:rsidR="00C12C09" w:rsidRPr="0066461B" w:rsidRDefault="00C12C09" w:rsidP="0066461B">
            <w:r w:rsidRPr="0066461B">
              <w:t>Malaysian Technical Standard Forum Berhad (MTFSB)/Universiti Tenaga Nasional</w:t>
            </w:r>
          </w:p>
        </w:tc>
      </w:tr>
      <w:tr w:rsidR="00C12C09" w:rsidRPr="0066461B" w:rsidTr="00C12C09">
        <w:trPr>
          <w:jc w:val="center"/>
        </w:trPr>
        <w:tc>
          <w:tcPr>
            <w:tcW w:w="2775" w:type="dxa"/>
          </w:tcPr>
          <w:p w:rsidR="00C12C09" w:rsidRPr="0066461B" w:rsidRDefault="00C12C09" w:rsidP="0066461B">
            <w:r w:rsidRPr="0066461B">
              <w:t>Norazlina Ghazali</w:t>
            </w:r>
          </w:p>
        </w:tc>
        <w:tc>
          <w:tcPr>
            <w:tcW w:w="4965" w:type="dxa"/>
          </w:tcPr>
          <w:p w:rsidR="00C12C09" w:rsidRPr="0066461B" w:rsidRDefault="00C12C09" w:rsidP="0066461B">
            <w:r w:rsidRPr="0066461B">
              <w:t>Malaysian Technical Standard Forum Berhad (MTFSB)</w:t>
            </w:r>
          </w:p>
        </w:tc>
      </w:tr>
      <w:tr w:rsidR="00C12C09" w:rsidRPr="0066461B" w:rsidTr="00C12C09">
        <w:trPr>
          <w:jc w:val="center"/>
        </w:trPr>
        <w:tc>
          <w:tcPr>
            <w:tcW w:w="2775" w:type="dxa"/>
          </w:tcPr>
          <w:p w:rsidR="00C12C09" w:rsidRPr="0066461B" w:rsidRDefault="00C12C09" w:rsidP="0066461B">
            <w:r w:rsidRPr="0066461B">
              <w:t>Ratnam N.A.</w:t>
            </w:r>
          </w:p>
        </w:tc>
        <w:tc>
          <w:tcPr>
            <w:tcW w:w="4965" w:type="dxa"/>
          </w:tcPr>
          <w:p w:rsidR="00C12C09" w:rsidRPr="0066461B" w:rsidRDefault="00C12C09" w:rsidP="0066461B">
            <w:r w:rsidRPr="0066461B">
              <w:t>Malaysian Technical Standard Forum Berhad (MTFSB)/MEASAT Broadcast Network Systems Sdn Bhd</w:t>
            </w:r>
          </w:p>
        </w:tc>
      </w:tr>
      <w:tr w:rsidR="00C12C09" w:rsidRPr="0066461B" w:rsidTr="00C12C09">
        <w:trPr>
          <w:jc w:val="center"/>
        </w:trPr>
        <w:tc>
          <w:tcPr>
            <w:tcW w:w="2775" w:type="dxa"/>
          </w:tcPr>
          <w:p w:rsidR="00C12C09" w:rsidRPr="0066461B" w:rsidRDefault="00C12C09" w:rsidP="0066461B">
            <w:r w:rsidRPr="0066461B">
              <w:t>Daniel Keely</w:t>
            </w:r>
          </w:p>
        </w:tc>
        <w:tc>
          <w:tcPr>
            <w:tcW w:w="4965" w:type="dxa"/>
          </w:tcPr>
          <w:p w:rsidR="00C12C09" w:rsidRPr="0066461B" w:rsidRDefault="00C12C09" w:rsidP="00C12C09">
            <w:r w:rsidRPr="0066461B">
              <w:t>C</w:t>
            </w:r>
            <w:r>
              <w:t>isco Systems</w:t>
            </w:r>
          </w:p>
        </w:tc>
      </w:tr>
      <w:tr w:rsidR="00C12C09" w:rsidRPr="0066461B" w:rsidTr="00C12C09">
        <w:trPr>
          <w:jc w:val="center"/>
        </w:trPr>
        <w:tc>
          <w:tcPr>
            <w:tcW w:w="2775" w:type="dxa"/>
          </w:tcPr>
          <w:p w:rsidR="00C12C09" w:rsidRPr="0066461B" w:rsidRDefault="00C12C09" w:rsidP="0066461B">
            <w:r w:rsidRPr="0066461B">
              <w:t>Martin Wimpress</w:t>
            </w:r>
          </w:p>
        </w:tc>
        <w:tc>
          <w:tcPr>
            <w:tcW w:w="4965" w:type="dxa"/>
          </w:tcPr>
          <w:p w:rsidR="00C12C09" w:rsidRPr="0066461B" w:rsidRDefault="00C12C09" w:rsidP="0066461B">
            <w:r w:rsidRPr="0066461B">
              <w:t>Flight Data UK</w:t>
            </w:r>
          </w:p>
        </w:tc>
      </w:tr>
      <w:tr w:rsidR="00C12C09" w:rsidRPr="00B20D31" w:rsidTr="00C12C09">
        <w:trPr>
          <w:jc w:val="center"/>
        </w:trPr>
        <w:tc>
          <w:tcPr>
            <w:tcW w:w="2775" w:type="dxa"/>
          </w:tcPr>
          <w:p w:rsidR="00C12C09" w:rsidRPr="0066461B" w:rsidRDefault="00C12C09" w:rsidP="0066461B">
            <w:r w:rsidRPr="0066461B">
              <w:t>Juan Pablo Martin</w:t>
            </w:r>
          </w:p>
        </w:tc>
        <w:tc>
          <w:tcPr>
            <w:tcW w:w="4965" w:type="dxa"/>
          </w:tcPr>
          <w:p w:rsidR="00C12C09" w:rsidRPr="0066461B" w:rsidRDefault="00C12C09" w:rsidP="0066461B">
            <w:pPr>
              <w:rPr>
                <w:lang w:val="es-ES_tradnl"/>
              </w:rPr>
            </w:pPr>
            <w:r w:rsidRPr="0066461B">
              <w:rPr>
                <w:lang w:val="es-ES_tradnl"/>
              </w:rPr>
              <w:t>GICom/Universidad Technologica Nacional Argentina</w:t>
            </w:r>
          </w:p>
        </w:tc>
      </w:tr>
      <w:tr w:rsidR="00C12C09" w:rsidRPr="0066461B" w:rsidTr="00C12C09">
        <w:trPr>
          <w:jc w:val="center"/>
        </w:trPr>
        <w:tc>
          <w:tcPr>
            <w:tcW w:w="2775" w:type="dxa"/>
          </w:tcPr>
          <w:p w:rsidR="00C12C09" w:rsidRPr="0066461B" w:rsidRDefault="00C12C09" w:rsidP="0066461B">
            <w:r w:rsidRPr="0066461B">
              <w:t>Prof. Luc Van Gool</w:t>
            </w:r>
          </w:p>
        </w:tc>
        <w:tc>
          <w:tcPr>
            <w:tcW w:w="4965" w:type="dxa"/>
          </w:tcPr>
          <w:p w:rsidR="00C12C09" w:rsidRPr="0066461B" w:rsidRDefault="00C12C09" w:rsidP="0066461B">
            <w:r w:rsidRPr="0066461B">
              <w:t>Computer Vision Lab ETH Zurich</w:t>
            </w:r>
          </w:p>
        </w:tc>
      </w:tr>
      <w:tr w:rsidR="00C12C09" w:rsidRPr="0066461B" w:rsidTr="00C12C09">
        <w:trPr>
          <w:jc w:val="center"/>
        </w:trPr>
        <w:tc>
          <w:tcPr>
            <w:tcW w:w="2775" w:type="dxa"/>
          </w:tcPr>
          <w:p w:rsidR="00C12C09" w:rsidRPr="0066461B" w:rsidRDefault="00C12C09" w:rsidP="0066461B">
            <w:r w:rsidRPr="0066461B">
              <w:t>Dr. Garry Smith</w:t>
            </w:r>
          </w:p>
        </w:tc>
        <w:tc>
          <w:tcPr>
            <w:tcW w:w="4965" w:type="dxa"/>
          </w:tcPr>
          <w:p w:rsidR="00C12C09" w:rsidRPr="0066461B" w:rsidRDefault="00C12C09" w:rsidP="0066461B">
            <w:r w:rsidRPr="0066461B">
              <w:t>Computer Vision Lab ETH Zurich</w:t>
            </w:r>
          </w:p>
        </w:tc>
      </w:tr>
      <w:tr w:rsidR="00C12C09" w:rsidRPr="0066461B" w:rsidTr="00C12C09">
        <w:trPr>
          <w:jc w:val="center"/>
        </w:trPr>
        <w:tc>
          <w:tcPr>
            <w:tcW w:w="2775" w:type="dxa"/>
          </w:tcPr>
          <w:p w:rsidR="00C12C09" w:rsidRPr="0066461B" w:rsidRDefault="00C12C09" w:rsidP="0066461B">
            <w:r w:rsidRPr="0066461B">
              <w:t>Ken McLean</w:t>
            </w:r>
          </w:p>
        </w:tc>
        <w:tc>
          <w:tcPr>
            <w:tcW w:w="4965" w:type="dxa"/>
          </w:tcPr>
          <w:p w:rsidR="00C12C09" w:rsidRPr="0066461B" w:rsidRDefault="00C12C09" w:rsidP="0066461B">
            <w:r w:rsidRPr="0066461B">
              <w:t>Aer</w:t>
            </w:r>
            <w:r>
              <w:t>e</w:t>
            </w:r>
            <w:r w:rsidRPr="0066461B">
              <w:t>on</w:t>
            </w:r>
          </w:p>
        </w:tc>
      </w:tr>
      <w:tr w:rsidR="00C12C09" w:rsidRPr="0066461B" w:rsidTr="00C12C09">
        <w:trPr>
          <w:jc w:val="center"/>
        </w:trPr>
        <w:tc>
          <w:tcPr>
            <w:tcW w:w="2775" w:type="dxa"/>
          </w:tcPr>
          <w:p w:rsidR="00C12C09" w:rsidRPr="0066461B" w:rsidRDefault="00C12C09" w:rsidP="0066461B">
            <w:r w:rsidRPr="0066461B">
              <w:t>Mark Collishaw</w:t>
            </w:r>
          </w:p>
        </w:tc>
        <w:tc>
          <w:tcPr>
            <w:tcW w:w="4965" w:type="dxa"/>
          </w:tcPr>
          <w:p w:rsidR="00C12C09" w:rsidRPr="0066461B" w:rsidRDefault="00C12C09" w:rsidP="0066461B">
            <w:r w:rsidRPr="0066461B">
              <w:t>Teledyne Controls UK</w:t>
            </w:r>
          </w:p>
        </w:tc>
      </w:tr>
    </w:tbl>
    <w:p w:rsidR="0066461B" w:rsidRPr="0066461B" w:rsidRDefault="0066461B" w:rsidP="0066461B">
      <w:pPr>
        <w:rPr>
          <w:b/>
          <w:bCs/>
          <w:lang w:val="en-US"/>
        </w:rPr>
      </w:pPr>
    </w:p>
    <w:p w:rsidR="0066461B" w:rsidRPr="0066461B" w:rsidRDefault="0066461B" w:rsidP="0066461B"/>
    <w:p w:rsidR="0066461B" w:rsidRPr="0066461B" w:rsidRDefault="0066461B" w:rsidP="0066461B">
      <w:pPr>
        <w:rPr>
          <w:b/>
        </w:rPr>
      </w:pPr>
    </w:p>
    <w:p w:rsidR="0066461B" w:rsidRPr="0066461B" w:rsidRDefault="0066461B" w:rsidP="0066461B"/>
    <w:p w:rsidR="00762E0E" w:rsidRDefault="00762E0E"/>
    <w:sectPr w:rsidR="00762E0E">
      <w:headerReference w:type="default" r:id="rId25"/>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C1C" w:rsidRDefault="00D91C1C">
      <w:r>
        <w:separator/>
      </w:r>
    </w:p>
  </w:endnote>
  <w:endnote w:type="continuationSeparator" w:id="0">
    <w:p w:rsidR="00D91C1C" w:rsidRDefault="00D9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C1C" w:rsidRDefault="00D91C1C">
      <w:r>
        <w:separator/>
      </w:r>
    </w:p>
  </w:footnote>
  <w:footnote w:type="continuationSeparator" w:id="0">
    <w:p w:rsidR="00D91C1C" w:rsidRDefault="00D91C1C">
      <w:r>
        <w:continuationSeparator/>
      </w:r>
    </w:p>
  </w:footnote>
  <w:footnote w:id="1">
    <w:p w:rsidR="008818B5" w:rsidRPr="008818B5" w:rsidRDefault="008818B5">
      <w:pPr>
        <w:pStyle w:val="FootnoteText"/>
      </w:pPr>
      <w:r>
        <w:rPr>
          <w:rStyle w:val="FootnoteReference"/>
        </w:rPr>
        <w:footnoteRef/>
      </w:r>
      <w:r>
        <w:t xml:space="preserve"> </w:t>
      </w:r>
      <w:r w:rsidRPr="008818B5">
        <w:t>The document was prepared and presented at the third meeting of ITU-T FG AC in Geneva from 18-20 May 2015</w:t>
      </w:r>
    </w:p>
  </w:footnote>
  <w:footnote w:id="2">
    <w:p w:rsidR="008818B5" w:rsidRPr="008818B5" w:rsidRDefault="008818B5">
      <w:pPr>
        <w:pStyle w:val="FootnoteText"/>
        <w:rPr>
          <w:lang w:val="en-US"/>
        </w:rPr>
      </w:pPr>
      <w:r>
        <w:rPr>
          <w:rStyle w:val="FootnoteReference"/>
        </w:rPr>
        <w:footnoteRef/>
      </w:r>
      <w:r>
        <w:t xml:space="preserve"> </w:t>
      </w:r>
      <w:r w:rsidRPr="008818B5">
        <w:t>Doctor of Science thesis on “Abnormal Behavior Detection in Surveillance Videos” presented by Fabian Nater (DISS. ETH No.20377), examined by Prof Luc Van Gool, ETH.</w:t>
      </w:r>
    </w:p>
  </w:footnote>
  <w:footnote w:id="3">
    <w:p w:rsidR="00520E3F" w:rsidRPr="00520E3F" w:rsidRDefault="00520E3F">
      <w:pPr>
        <w:pStyle w:val="FootnoteText"/>
        <w:rPr>
          <w:lang w:val="en-US"/>
        </w:rPr>
      </w:pPr>
      <w:r>
        <w:rPr>
          <w:rStyle w:val="FootnoteReference"/>
        </w:rPr>
        <w:footnoteRef/>
      </w:r>
      <w:r>
        <w:t xml:space="preserve"> </w:t>
      </w:r>
      <w:hyperlink r:id="rId1" w:history="1">
        <w:r w:rsidRPr="00D86923">
          <w:rPr>
            <w:rStyle w:val="Hyperlink"/>
          </w:rPr>
          <w:t>https://en.wikipedia.org/w/index.php?title=Quantum_computing&amp;oldid=697906322</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61B" w:rsidRDefault="0066461B">
    <w:pPr>
      <w:jc w:val="center"/>
    </w:pPr>
    <w:r>
      <w:t xml:space="preserve">- </w:t>
    </w:r>
    <w:r>
      <w:fldChar w:fldCharType="begin"/>
    </w:r>
    <w:r>
      <w:instrText xml:space="preserve"> PAGE </w:instrText>
    </w:r>
    <w:r>
      <w:fldChar w:fldCharType="separate"/>
    </w:r>
    <w:r w:rsidR="00B53155">
      <w:rPr>
        <w:noProof/>
      </w:rPr>
      <w:t>21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4108E"/>
    <w:multiLevelType w:val="hybridMultilevel"/>
    <w:tmpl w:val="9F06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94946"/>
    <w:multiLevelType w:val="hybridMultilevel"/>
    <w:tmpl w:val="7472DC1E"/>
    <w:lvl w:ilvl="0" w:tplc="24A08158">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A175E7"/>
    <w:multiLevelType w:val="hybridMultilevel"/>
    <w:tmpl w:val="E65036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D3D11"/>
    <w:multiLevelType w:val="hybridMultilevel"/>
    <w:tmpl w:val="1A8E2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B0BE9"/>
    <w:multiLevelType w:val="hybridMultilevel"/>
    <w:tmpl w:val="5A86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623C2"/>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210FAB"/>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9074BE"/>
    <w:multiLevelType w:val="hybridMultilevel"/>
    <w:tmpl w:val="6B76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36D16"/>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0E43E8"/>
    <w:multiLevelType w:val="hybridMultilevel"/>
    <w:tmpl w:val="1D2453D0"/>
    <w:lvl w:ilvl="0" w:tplc="A5FE88A8">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C284E"/>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D9E7D92"/>
    <w:multiLevelType w:val="hybridMultilevel"/>
    <w:tmpl w:val="508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EF0F23"/>
    <w:multiLevelType w:val="hybridMultilevel"/>
    <w:tmpl w:val="64CEC220"/>
    <w:lvl w:ilvl="0" w:tplc="4B22B786">
      <w:start w:val="6"/>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532C2"/>
    <w:multiLevelType w:val="multilevel"/>
    <w:tmpl w:val="E576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AC431B"/>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564248D"/>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E2547C"/>
    <w:multiLevelType w:val="hybridMultilevel"/>
    <w:tmpl w:val="B7326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65A23"/>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B7278A"/>
    <w:multiLevelType w:val="hybridMultilevel"/>
    <w:tmpl w:val="2A8ED0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E22A51"/>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780D7E"/>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F73462"/>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236463"/>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B912F0"/>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F8229D"/>
    <w:multiLevelType w:val="hybridMultilevel"/>
    <w:tmpl w:val="2392E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44167D"/>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98357F"/>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DD7B9F"/>
    <w:multiLevelType w:val="multilevel"/>
    <w:tmpl w:val="23F489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A93227B"/>
    <w:multiLevelType w:val="hybridMultilevel"/>
    <w:tmpl w:val="0C2C3DB6"/>
    <w:lvl w:ilvl="0" w:tplc="1616B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10"/>
  </w:num>
  <w:num w:numId="8">
    <w:abstractNumId w:val="17"/>
  </w:num>
  <w:num w:numId="9">
    <w:abstractNumId w:val="25"/>
  </w:num>
  <w:num w:numId="10">
    <w:abstractNumId w:val="12"/>
  </w:num>
  <w:num w:numId="11">
    <w:abstractNumId w:val="3"/>
  </w:num>
  <w:num w:numId="12">
    <w:abstractNumId w:val="4"/>
  </w:num>
  <w:num w:numId="13">
    <w:abstractNumId w:val="19"/>
  </w:num>
  <w:num w:numId="14">
    <w:abstractNumId w:val="1"/>
  </w:num>
  <w:num w:numId="15">
    <w:abstractNumId w:val="13"/>
  </w:num>
  <w:num w:numId="16">
    <w:abstractNumId w:val="2"/>
  </w:num>
  <w:num w:numId="17">
    <w:abstractNumId w:val="5"/>
  </w:num>
  <w:num w:numId="18">
    <w:abstractNumId w:val="14"/>
  </w:num>
  <w:num w:numId="19">
    <w:abstractNumId w:val="18"/>
  </w:num>
  <w:num w:numId="20">
    <w:abstractNumId w:val="20"/>
  </w:num>
  <w:num w:numId="21">
    <w:abstractNumId w:val="24"/>
  </w:num>
  <w:num w:numId="22">
    <w:abstractNumId w:val="23"/>
  </w:num>
  <w:num w:numId="23">
    <w:abstractNumId w:val="6"/>
  </w:num>
  <w:num w:numId="24">
    <w:abstractNumId w:val="16"/>
  </w:num>
  <w:num w:numId="25">
    <w:abstractNumId w:val="26"/>
  </w:num>
  <w:num w:numId="26">
    <w:abstractNumId w:val="11"/>
  </w:num>
  <w:num w:numId="27">
    <w:abstractNumId w:val="28"/>
  </w:num>
  <w:num w:numId="28">
    <w:abstractNumId w:val="15"/>
  </w:num>
  <w:num w:numId="29">
    <w:abstractNumId w:val="7"/>
  </w:num>
  <w:num w:numId="30">
    <w:abstractNumId w:val="27"/>
  </w:num>
  <w:num w:numId="31">
    <w:abstractNumId w:val="22"/>
  </w:num>
  <w:num w:numId="32">
    <w:abstractNumId w:val="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17716F"/>
    <w:rsid w:val="00520E3F"/>
    <w:rsid w:val="005D02FE"/>
    <w:rsid w:val="0066461B"/>
    <w:rsid w:val="00734452"/>
    <w:rsid w:val="00762E0E"/>
    <w:rsid w:val="008818B5"/>
    <w:rsid w:val="00B20D31"/>
    <w:rsid w:val="00B53155"/>
    <w:rsid w:val="00C12C09"/>
    <w:rsid w:val="00C51AEE"/>
    <w:rsid w:val="00D476B4"/>
    <w:rsid w:val="00D91C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278364-D0F1-4ED3-B96F-E54ADF7E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61B"/>
    <w:rPr>
      <w:b/>
      <w:sz w:val="24"/>
      <w:lang w:val="en-GB" w:eastAsia="en-US"/>
    </w:rPr>
  </w:style>
  <w:style w:type="character" w:customStyle="1" w:styleId="Heading2Char">
    <w:name w:val="Heading 2 Char"/>
    <w:basedOn w:val="DefaultParagraphFont"/>
    <w:link w:val="Heading2"/>
    <w:rsid w:val="0066461B"/>
    <w:rPr>
      <w:b/>
      <w:sz w:val="24"/>
      <w:lang w:val="en-GB" w:eastAsia="en-US"/>
    </w:rPr>
  </w:style>
  <w:style w:type="character" w:customStyle="1" w:styleId="Heading3Char">
    <w:name w:val="Heading 3 Char"/>
    <w:basedOn w:val="DefaultParagraphFont"/>
    <w:link w:val="Heading3"/>
    <w:rsid w:val="0066461B"/>
    <w:rPr>
      <w:b/>
      <w:sz w:val="24"/>
      <w:lang w:val="en-GB" w:eastAsia="en-US"/>
    </w:rPr>
  </w:style>
  <w:style w:type="character" w:customStyle="1" w:styleId="Heading4Char">
    <w:name w:val="Heading 4 Char"/>
    <w:basedOn w:val="DefaultParagraphFont"/>
    <w:link w:val="Heading4"/>
    <w:rsid w:val="0066461B"/>
    <w:rPr>
      <w:b/>
      <w:sz w:val="24"/>
      <w:lang w:val="en-GB" w:eastAsia="en-US"/>
    </w:rPr>
  </w:style>
  <w:style w:type="character" w:customStyle="1" w:styleId="Heading5Char">
    <w:name w:val="Heading 5 Char"/>
    <w:basedOn w:val="DefaultParagraphFont"/>
    <w:link w:val="Heading5"/>
    <w:rsid w:val="0066461B"/>
    <w:rPr>
      <w:b/>
      <w:sz w:val="24"/>
      <w:lang w:val="en-GB" w:eastAsia="en-US"/>
    </w:rPr>
  </w:style>
  <w:style w:type="character" w:customStyle="1" w:styleId="Heading6Char">
    <w:name w:val="Heading 6 Char"/>
    <w:basedOn w:val="DefaultParagraphFont"/>
    <w:link w:val="Heading6"/>
    <w:rsid w:val="0066461B"/>
    <w:rPr>
      <w:b/>
      <w:sz w:val="24"/>
      <w:lang w:val="en-GB" w:eastAsia="en-US"/>
    </w:rPr>
  </w:style>
  <w:style w:type="character" w:customStyle="1" w:styleId="Heading7Char">
    <w:name w:val="Heading 7 Char"/>
    <w:basedOn w:val="DefaultParagraphFont"/>
    <w:link w:val="Heading7"/>
    <w:rsid w:val="0066461B"/>
    <w:rPr>
      <w:b/>
      <w:sz w:val="24"/>
      <w:lang w:val="en-GB" w:eastAsia="en-US"/>
    </w:rPr>
  </w:style>
  <w:style w:type="character" w:customStyle="1" w:styleId="Heading8Char">
    <w:name w:val="Heading 8 Char"/>
    <w:basedOn w:val="DefaultParagraphFont"/>
    <w:link w:val="Heading8"/>
    <w:rsid w:val="0066461B"/>
    <w:rPr>
      <w:b/>
      <w:sz w:val="24"/>
      <w:lang w:val="en-GB" w:eastAsia="en-US"/>
    </w:rPr>
  </w:style>
  <w:style w:type="character" w:customStyle="1" w:styleId="Heading9Char">
    <w:name w:val="Heading 9 Char"/>
    <w:basedOn w:val="DefaultParagraphFont"/>
    <w:link w:val="Heading9"/>
    <w:rsid w:val="0066461B"/>
    <w:rPr>
      <w:b/>
      <w:sz w:val="24"/>
      <w:lang w:val="en-GB" w:eastAsia="en-US"/>
    </w:rPr>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66461B"/>
    <w:rPr>
      <w:caps/>
      <w:noProof/>
      <w:sz w:val="16"/>
      <w:lang w:val="en-GB" w:eastAsia="en-US"/>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character" w:customStyle="1" w:styleId="FootnoteTextChar">
    <w:name w:val="Footnote Text Char"/>
    <w:basedOn w:val="DefaultParagraphFont"/>
    <w:link w:val="FootnoteText"/>
    <w:semiHidden/>
    <w:rsid w:val="0066461B"/>
    <w:rPr>
      <w:sz w:val="24"/>
      <w:lang w:val="en-GB" w:eastAsia="en-US"/>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66461B"/>
    <w:rPr>
      <w:sz w:val="18"/>
      <w:lang w:val="en-GB" w:eastAsia="en-US"/>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unhideWhenUsed/>
    <w:rsid w:val="0066461B"/>
    <w:rPr>
      <w:color w:val="0000FF" w:themeColor="hyperlink"/>
      <w:u w:val="single"/>
    </w:rPr>
  </w:style>
  <w:style w:type="paragraph" w:styleId="TOCHeading">
    <w:name w:val="TOC Heading"/>
    <w:basedOn w:val="Heading1"/>
    <w:next w:val="Normal"/>
    <w:uiPriority w:val="39"/>
    <w:unhideWhenUsed/>
    <w:qFormat/>
    <w:rsid w:val="0066461B"/>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ListParagraph">
    <w:name w:val="List Paragraph"/>
    <w:basedOn w:val="Normal"/>
    <w:uiPriority w:val="34"/>
    <w:qFormat/>
    <w:rsid w:val="0066461B"/>
    <w:pPr>
      <w:tabs>
        <w:tab w:val="clear" w:pos="794"/>
        <w:tab w:val="clear" w:pos="1191"/>
        <w:tab w:val="clear" w:pos="1588"/>
        <w:tab w:val="clear" w:pos="1985"/>
      </w:tabs>
      <w:overflowPunct/>
      <w:autoSpaceDE/>
      <w:autoSpaceDN/>
      <w:adjustRightInd/>
      <w:spacing w:before="0"/>
      <w:ind w:left="720" w:right="850" w:hanging="677"/>
      <w:contextualSpacing/>
      <w:textAlignment w:val="auto"/>
    </w:pPr>
  </w:style>
  <w:style w:type="paragraph" w:customStyle="1" w:styleId="Docnumber">
    <w:name w:val="Docnumber"/>
    <w:basedOn w:val="Normal"/>
    <w:link w:val="DocnumberChar"/>
    <w:rsid w:val="0066461B"/>
    <w:pPr>
      <w:tabs>
        <w:tab w:val="clear" w:pos="794"/>
        <w:tab w:val="clear" w:pos="1191"/>
        <w:tab w:val="clear" w:pos="1588"/>
        <w:tab w:val="clear" w:pos="1985"/>
      </w:tabs>
      <w:overflowPunct/>
      <w:autoSpaceDE/>
      <w:autoSpaceDN/>
      <w:adjustRightInd/>
      <w:spacing w:before="0"/>
      <w:ind w:left="677" w:right="850" w:hanging="677"/>
      <w:jc w:val="right"/>
      <w:textAlignment w:val="auto"/>
    </w:pPr>
    <w:rPr>
      <w:b/>
      <w:bCs/>
      <w:sz w:val="40"/>
    </w:rPr>
  </w:style>
  <w:style w:type="character" w:customStyle="1" w:styleId="DocnumberChar">
    <w:name w:val="Docnumber Char"/>
    <w:basedOn w:val="DefaultParagraphFont"/>
    <w:link w:val="Docnumber"/>
    <w:rsid w:val="0066461B"/>
    <w:rPr>
      <w:b/>
      <w:bCs/>
      <w:sz w:val="40"/>
      <w:lang w:val="en-GB" w:eastAsia="en-US"/>
    </w:rPr>
  </w:style>
  <w:style w:type="paragraph" w:styleId="NormalWeb">
    <w:name w:val="Normal (Web)"/>
    <w:basedOn w:val="Normal"/>
    <w:uiPriority w:val="99"/>
    <w:unhideWhenUsed/>
    <w:rsid w:val="0066461B"/>
    <w:pPr>
      <w:tabs>
        <w:tab w:val="clear" w:pos="794"/>
        <w:tab w:val="clear" w:pos="1191"/>
        <w:tab w:val="clear" w:pos="1588"/>
        <w:tab w:val="clear" w:pos="1985"/>
      </w:tabs>
      <w:overflowPunct/>
      <w:autoSpaceDE/>
      <w:autoSpaceDN/>
      <w:adjustRightInd/>
      <w:spacing w:before="100" w:beforeAutospacing="1" w:after="100" w:afterAutospacing="1"/>
      <w:ind w:left="677" w:right="850" w:hanging="677"/>
      <w:textAlignment w:val="auto"/>
    </w:pPr>
    <w:rPr>
      <w:szCs w:val="24"/>
      <w:lang w:val="en-US"/>
    </w:rPr>
  </w:style>
  <w:style w:type="paragraph" w:styleId="BalloonText">
    <w:name w:val="Balloon Text"/>
    <w:basedOn w:val="Normal"/>
    <w:link w:val="BalloonTextChar"/>
    <w:rsid w:val="0066461B"/>
    <w:pPr>
      <w:tabs>
        <w:tab w:val="clear" w:pos="794"/>
        <w:tab w:val="clear" w:pos="1191"/>
        <w:tab w:val="clear" w:pos="1588"/>
        <w:tab w:val="clear" w:pos="1985"/>
      </w:tabs>
      <w:overflowPunct/>
      <w:autoSpaceDE/>
      <w:autoSpaceDN/>
      <w:adjustRightInd/>
      <w:spacing w:before="0"/>
      <w:ind w:left="677" w:right="850" w:hanging="677"/>
      <w:textAlignment w:val="auto"/>
    </w:pPr>
    <w:rPr>
      <w:rFonts w:ascii="Tahoma" w:hAnsi="Tahoma" w:cs="Tahoma"/>
      <w:sz w:val="16"/>
      <w:szCs w:val="16"/>
    </w:rPr>
  </w:style>
  <w:style w:type="character" w:customStyle="1" w:styleId="BalloonTextChar">
    <w:name w:val="Balloon Text Char"/>
    <w:basedOn w:val="DefaultParagraphFont"/>
    <w:link w:val="BalloonText"/>
    <w:rsid w:val="0066461B"/>
    <w:rPr>
      <w:rFonts w:ascii="Tahoma" w:hAnsi="Tahoma" w:cs="Tahoma"/>
      <w:sz w:val="16"/>
      <w:szCs w:val="16"/>
      <w:lang w:val="en-GB" w:eastAsia="en-US"/>
    </w:rPr>
  </w:style>
  <w:style w:type="paragraph" w:styleId="Revision">
    <w:name w:val="Revision"/>
    <w:hidden/>
    <w:uiPriority w:val="99"/>
    <w:semiHidden/>
    <w:rsid w:val="0066461B"/>
    <w:pPr>
      <w:ind w:left="677" w:right="850" w:hanging="677"/>
    </w:pPr>
    <w:rPr>
      <w:sz w:val="24"/>
      <w:lang w:val="en-GB" w:eastAsia="en-US"/>
    </w:rPr>
  </w:style>
  <w:style w:type="paragraph" w:styleId="CommentText">
    <w:name w:val="annotation text"/>
    <w:basedOn w:val="Normal"/>
    <w:link w:val="CommentTextChar"/>
    <w:semiHidden/>
    <w:unhideWhenUsed/>
    <w:rsid w:val="0066461B"/>
    <w:pPr>
      <w:tabs>
        <w:tab w:val="clear" w:pos="794"/>
        <w:tab w:val="clear" w:pos="1191"/>
        <w:tab w:val="clear" w:pos="1588"/>
        <w:tab w:val="clear" w:pos="1985"/>
      </w:tabs>
      <w:overflowPunct/>
      <w:autoSpaceDE/>
      <w:autoSpaceDN/>
      <w:adjustRightInd/>
      <w:spacing w:before="0"/>
      <w:textAlignment w:val="auto"/>
    </w:pPr>
    <w:rPr>
      <w:sz w:val="20"/>
    </w:rPr>
  </w:style>
  <w:style w:type="character" w:customStyle="1" w:styleId="CommentTextChar">
    <w:name w:val="Comment Text Char"/>
    <w:basedOn w:val="DefaultParagraphFont"/>
    <w:link w:val="CommentText"/>
    <w:semiHidden/>
    <w:rsid w:val="0066461B"/>
    <w:rPr>
      <w:lang w:val="en-GB" w:eastAsia="en-US"/>
    </w:rPr>
  </w:style>
  <w:style w:type="paragraph" w:styleId="CommentSubject">
    <w:name w:val="annotation subject"/>
    <w:basedOn w:val="CommentText"/>
    <w:next w:val="CommentText"/>
    <w:link w:val="CommentSubjectChar"/>
    <w:semiHidden/>
    <w:unhideWhenUsed/>
    <w:rsid w:val="0066461B"/>
    <w:rPr>
      <w:b/>
      <w:bCs/>
    </w:rPr>
  </w:style>
  <w:style w:type="character" w:customStyle="1" w:styleId="CommentSubjectChar">
    <w:name w:val="Comment Subject Char"/>
    <w:basedOn w:val="CommentTextChar"/>
    <w:link w:val="CommentSubject"/>
    <w:semiHidden/>
    <w:rsid w:val="0066461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fgac@itu.int" TargetMode="External"/><Relationship Id="rId13" Type="http://schemas.openxmlformats.org/officeDocument/2006/relationships/hyperlink" Target="http://www.comparisonics.com" TargetMode="External"/><Relationship Id="rId18" Type="http://schemas.openxmlformats.org/officeDocument/2006/relationships/hyperlink" Target="https://en.wikipedia.org/wiki/Quantum_entanglemen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n.wikipedia.org/wiki/Transistor" TargetMode="External"/><Relationship Id="rId7" Type="http://schemas.openxmlformats.org/officeDocument/2006/relationships/endnotes" Target="endnotes.xml"/><Relationship Id="rId12" Type="http://schemas.openxmlformats.org/officeDocument/2006/relationships/hyperlink" Target="mailto:ahmadamirul@airasia.com" TargetMode="External"/><Relationship Id="rId17" Type="http://schemas.openxmlformats.org/officeDocument/2006/relationships/hyperlink" Target="https://en.wikipedia.org/wiki/Quantum_superpositi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n.wikipedia.org/wiki/Phenomena" TargetMode="External"/><Relationship Id="rId20" Type="http://schemas.openxmlformats.org/officeDocument/2006/relationships/hyperlink" Target="https://en.wikipedia.org/wiki/Da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ud.khan@twelvedot.com" TargetMode="External"/><Relationship Id="rId24" Type="http://schemas.openxmlformats.org/officeDocument/2006/relationships/hyperlink" Target="https://en.wikipedia.org/wiki/Quantum_superposition" TargetMode="External"/><Relationship Id="rId5" Type="http://schemas.openxmlformats.org/officeDocument/2006/relationships/webSettings" Target="webSettings.xml"/><Relationship Id="rId15" Type="http://schemas.openxmlformats.org/officeDocument/2006/relationships/hyperlink" Target="https://en.wikipedia.org/wiki/Quantum_mechanics" TargetMode="External"/><Relationship Id="rId23" Type="http://schemas.openxmlformats.org/officeDocument/2006/relationships/hyperlink" Target="https://en.wikipedia.org/wiki/Qubits" TargetMode="External"/><Relationship Id="rId10" Type="http://schemas.openxmlformats.org/officeDocument/2006/relationships/hyperlink" Target="mailto:dkeely@cisco.com" TargetMode="External"/><Relationship Id="rId19" Type="http://schemas.openxmlformats.org/officeDocument/2006/relationships/hyperlink" Target="https://en.wikipedia.org/wiki/Instruction_(computer_science)" TargetMode="External"/><Relationship Id="rId4" Type="http://schemas.openxmlformats.org/officeDocument/2006/relationships/settings" Target="settings.xml"/><Relationship Id="rId9" Type="http://schemas.openxmlformats.org/officeDocument/2006/relationships/hyperlink" Target="http://itu.int/en/ITU-T/focusgroups/ac/" TargetMode="External"/><Relationship Id="rId14" Type="http://schemas.openxmlformats.org/officeDocument/2006/relationships/hyperlink" Target="https://en.wikipedia.org/wiki/Computation" TargetMode="External"/><Relationship Id="rId22" Type="http://schemas.openxmlformats.org/officeDocument/2006/relationships/hyperlink" Target="https://en.wikipedia.org/wiki/Bi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ndex.php?title=Quantum_computing&amp;oldid=6979063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1F5-C45C-4270-8F36-80FB28D1E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21</Pages>
  <Words>6715</Words>
  <Characters>37408</Characters>
  <Application>Microsoft Office Word</Application>
  <DocSecurity>0</DocSecurity>
  <Lines>1133</Lines>
  <Paragraphs>479</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43644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Martin Adolph</cp:lastModifiedBy>
  <cp:revision>6</cp:revision>
  <cp:lastPrinted>2002-08-01T07:30:00Z</cp:lastPrinted>
  <dcterms:created xsi:type="dcterms:W3CDTF">2016-01-04T13:47:00Z</dcterms:created>
  <dcterms:modified xsi:type="dcterms:W3CDTF">2016-01-04T17:03:00Z</dcterms:modified>
</cp:coreProperties>
</file>